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B5640" w14:textId="77777777" w:rsidR="00F5160C" w:rsidRPr="0041053F" w:rsidRDefault="00F5160C" w:rsidP="0041053F">
      <w:pPr>
        <w:jc w:val="center"/>
        <w:rPr>
          <w:b/>
        </w:rPr>
      </w:pPr>
    </w:p>
    <w:tbl>
      <w:tblPr>
        <w:tblStyle w:val="12"/>
        <w:tblW w:w="5811" w:type="dxa"/>
        <w:tblInd w:w="46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961"/>
      </w:tblGrid>
      <w:tr w:rsidR="00F5160C" w:rsidRPr="0041053F" w14:paraId="76419D5B" w14:textId="77777777" w:rsidTr="00E91DBC">
        <w:tc>
          <w:tcPr>
            <w:tcW w:w="850" w:type="dxa"/>
          </w:tcPr>
          <w:p w14:paraId="6D0EF66C" w14:textId="77777777" w:rsidR="00F5160C" w:rsidRPr="0041053F" w:rsidRDefault="00F5160C" w:rsidP="0041053F">
            <w:bookmarkStart w:id="0" w:name="_Hlk170993618"/>
          </w:p>
        </w:tc>
        <w:tc>
          <w:tcPr>
            <w:tcW w:w="4961" w:type="dxa"/>
          </w:tcPr>
          <w:p w14:paraId="72107B4D" w14:textId="77777777" w:rsidR="00F5160C" w:rsidRPr="0041053F" w:rsidRDefault="00F5160C" w:rsidP="0041053F">
            <w:r w:rsidRPr="0041053F">
              <w:t>УТВЕРЖДАЮ:</w:t>
            </w:r>
          </w:p>
          <w:p w14:paraId="7D5732BA" w14:textId="77777777" w:rsidR="00F5160C" w:rsidRPr="0041053F" w:rsidRDefault="00F5160C" w:rsidP="0041053F">
            <w:r w:rsidRPr="0041053F">
              <w:t xml:space="preserve">Главный инженер </w:t>
            </w:r>
          </w:p>
          <w:p w14:paraId="15421038" w14:textId="77777777" w:rsidR="00F5160C" w:rsidRPr="0041053F" w:rsidRDefault="00F5160C" w:rsidP="0041053F">
            <w:r w:rsidRPr="0041053F">
              <w:t>АО «Энергосервис Волги»</w:t>
            </w:r>
          </w:p>
          <w:p w14:paraId="2274F78E" w14:textId="77777777" w:rsidR="00F5160C" w:rsidRPr="0041053F" w:rsidRDefault="00F5160C" w:rsidP="0041053F"/>
          <w:p w14:paraId="7C49D9CD" w14:textId="77777777" w:rsidR="00F5160C" w:rsidRPr="0041053F" w:rsidRDefault="00F5160C" w:rsidP="0041053F">
            <w:r w:rsidRPr="0041053F">
              <w:t>_________________ В.Б. Минаев</w:t>
            </w:r>
          </w:p>
          <w:p w14:paraId="383577CC" w14:textId="77777777" w:rsidR="00F5160C" w:rsidRPr="0041053F" w:rsidRDefault="00F5160C" w:rsidP="0041053F">
            <w:r w:rsidRPr="0041053F">
              <w:t>«____» ________________ 2024г.</w:t>
            </w:r>
          </w:p>
        </w:tc>
      </w:tr>
      <w:bookmarkEnd w:id="0"/>
    </w:tbl>
    <w:p w14:paraId="19F7504E" w14:textId="4E3E9A81" w:rsidR="00F5160C" w:rsidRPr="0041053F" w:rsidRDefault="00F5160C" w:rsidP="0041053F">
      <w:pPr>
        <w:jc w:val="center"/>
        <w:rPr>
          <w:b/>
        </w:rPr>
      </w:pPr>
    </w:p>
    <w:p w14:paraId="52BA16D0" w14:textId="0E5F245B" w:rsidR="00F5160C" w:rsidRPr="0041053F" w:rsidRDefault="00F5160C" w:rsidP="0041053F">
      <w:pPr>
        <w:jc w:val="center"/>
        <w:rPr>
          <w:b/>
        </w:rPr>
      </w:pPr>
    </w:p>
    <w:p w14:paraId="730260F1" w14:textId="3D4DEBFF" w:rsidR="00F5160C" w:rsidRPr="0041053F" w:rsidRDefault="00F5160C" w:rsidP="0041053F">
      <w:pPr>
        <w:jc w:val="center"/>
        <w:rPr>
          <w:b/>
        </w:rPr>
      </w:pPr>
    </w:p>
    <w:p w14:paraId="53E07F1B" w14:textId="77777777" w:rsidR="00F5160C" w:rsidRPr="0041053F" w:rsidRDefault="00F5160C" w:rsidP="0041053F">
      <w:pPr>
        <w:jc w:val="center"/>
        <w:rPr>
          <w:b/>
        </w:rPr>
      </w:pPr>
    </w:p>
    <w:p w14:paraId="4D75ACA8" w14:textId="77777777" w:rsidR="00F5160C" w:rsidRPr="0041053F" w:rsidRDefault="00F5160C" w:rsidP="0041053F">
      <w:pPr>
        <w:jc w:val="center"/>
        <w:rPr>
          <w:b/>
        </w:rPr>
      </w:pPr>
    </w:p>
    <w:p w14:paraId="21D25BBB" w14:textId="77777777" w:rsidR="00F5160C" w:rsidRPr="0041053F" w:rsidRDefault="00F5160C" w:rsidP="0041053F">
      <w:pPr>
        <w:jc w:val="center"/>
        <w:rPr>
          <w:b/>
        </w:rPr>
      </w:pPr>
    </w:p>
    <w:p w14:paraId="45BBCA0C" w14:textId="77777777" w:rsidR="00F5160C" w:rsidRPr="0041053F" w:rsidRDefault="00F5160C" w:rsidP="0041053F">
      <w:pPr>
        <w:jc w:val="center"/>
        <w:rPr>
          <w:b/>
        </w:rPr>
      </w:pPr>
    </w:p>
    <w:p w14:paraId="663D71A6" w14:textId="3E8BA8CB" w:rsidR="003E6481" w:rsidRDefault="00CF3A7C" w:rsidP="0041053F">
      <w:pPr>
        <w:jc w:val="center"/>
        <w:rPr>
          <w:b/>
        </w:rPr>
      </w:pPr>
      <w:r>
        <w:rPr>
          <w:b/>
        </w:rPr>
        <w:t>ЗАДАНИЕ НА ПРОЕКТИРОВАНИЕ</w:t>
      </w:r>
    </w:p>
    <w:p w14:paraId="625194F6" w14:textId="15A83B1E" w:rsidR="00F5160C" w:rsidRPr="008F470D" w:rsidRDefault="00CF3A7C" w:rsidP="00397971">
      <w:pPr>
        <w:jc w:val="center"/>
        <w:rPr>
          <w:b/>
        </w:rPr>
      </w:pPr>
      <w:r>
        <w:rPr>
          <w:b/>
        </w:rPr>
        <w:t xml:space="preserve">по объекту: </w:t>
      </w:r>
      <w:r w:rsidR="008F470D" w:rsidRPr="008F470D">
        <w:rPr>
          <w:b/>
        </w:rPr>
        <w:t xml:space="preserve">«Модернизация (оснащение) здания по адресу: </w:t>
      </w:r>
      <w:r w:rsidR="00397971" w:rsidRPr="00397971">
        <w:rPr>
          <w:b/>
        </w:rPr>
        <w:t>г. Саратов, ул. Большая Казачья, зд.17/39, стр.1, помещ.4</w:t>
      </w:r>
      <w:r w:rsidR="008F470D" w:rsidRPr="008F470D">
        <w:rPr>
          <w:b/>
        </w:rPr>
        <w:t xml:space="preserve"> системами охраны и контроля доступа»</w:t>
      </w:r>
    </w:p>
    <w:p w14:paraId="65AE9135" w14:textId="6ECC92F5" w:rsidR="00402517" w:rsidRPr="0041053F" w:rsidRDefault="00402517" w:rsidP="0041053F">
      <w:pPr>
        <w:jc w:val="center"/>
        <w:rPr>
          <w:b/>
          <w:color w:val="000000"/>
          <w:kern w:val="2"/>
          <w:lang w:eastAsia="en-US"/>
        </w:rPr>
      </w:pPr>
    </w:p>
    <w:p w14:paraId="392EA8EE" w14:textId="4E1389E7" w:rsidR="00F5160C" w:rsidRPr="0041053F" w:rsidRDefault="00F5160C" w:rsidP="0041053F">
      <w:pPr>
        <w:jc w:val="center"/>
        <w:rPr>
          <w:b/>
          <w:color w:val="000000"/>
          <w:kern w:val="2"/>
          <w:lang w:eastAsia="en-US"/>
        </w:rPr>
      </w:pPr>
    </w:p>
    <w:p w14:paraId="5E9E3BC8" w14:textId="776851D4" w:rsidR="00F5160C" w:rsidRPr="0041053F" w:rsidRDefault="00F5160C" w:rsidP="0041053F">
      <w:pPr>
        <w:jc w:val="center"/>
        <w:rPr>
          <w:b/>
          <w:color w:val="000000"/>
          <w:kern w:val="2"/>
          <w:lang w:eastAsia="en-US"/>
        </w:rPr>
      </w:pPr>
    </w:p>
    <w:p w14:paraId="78181A9D" w14:textId="4FC1E8C1" w:rsidR="00F5160C" w:rsidRPr="0041053F" w:rsidRDefault="00F5160C" w:rsidP="0041053F">
      <w:pPr>
        <w:jc w:val="center"/>
        <w:rPr>
          <w:b/>
          <w:color w:val="000000"/>
          <w:kern w:val="2"/>
          <w:lang w:eastAsia="en-US"/>
        </w:rPr>
      </w:pPr>
    </w:p>
    <w:p w14:paraId="5D0B075B" w14:textId="0B2626B2" w:rsidR="00F5160C" w:rsidRPr="0041053F" w:rsidRDefault="00F5160C" w:rsidP="0041053F">
      <w:pPr>
        <w:jc w:val="center"/>
        <w:rPr>
          <w:b/>
          <w:color w:val="000000"/>
          <w:kern w:val="2"/>
          <w:lang w:eastAsia="en-US"/>
        </w:rPr>
      </w:pPr>
    </w:p>
    <w:p w14:paraId="51A73F13" w14:textId="182B8F86" w:rsidR="00F5160C" w:rsidRPr="0041053F" w:rsidRDefault="00F5160C" w:rsidP="0041053F">
      <w:pPr>
        <w:jc w:val="center"/>
        <w:rPr>
          <w:b/>
          <w:color w:val="000000"/>
          <w:kern w:val="2"/>
          <w:lang w:eastAsia="en-US"/>
        </w:rPr>
      </w:pPr>
    </w:p>
    <w:p w14:paraId="5A2DD66E" w14:textId="2B881021" w:rsidR="00F5160C" w:rsidRPr="0041053F" w:rsidRDefault="00F5160C" w:rsidP="0041053F">
      <w:pPr>
        <w:jc w:val="center"/>
        <w:rPr>
          <w:b/>
          <w:color w:val="000000"/>
          <w:kern w:val="2"/>
          <w:lang w:eastAsia="en-US"/>
        </w:rPr>
      </w:pPr>
    </w:p>
    <w:p w14:paraId="1DDF977C" w14:textId="25C32D31" w:rsidR="00F5160C" w:rsidRPr="0041053F" w:rsidRDefault="00F5160C" w:rsidP="0041053F">
      <w:pPr>
        <w:jc w:val="center"/>
        <w:rPr>
          <w:b/>
          <w:color w:val="000000"/>
          <w:kern w:val="2"/>
          <w:lang w:eastAsia="en-US"/>
        </w:rPr>
      </w:pPr>
    </w:p>
    <w:p w14:paraId="4BA96CAB" w14:textId="3DBABAFB" w:rsidR="00F5160C" w:rsidRPr="0041053F" w:rsidRDefault="00F5160C" w:rsidP="0041053F">
      <w:pPr>
        <w:jc w:val="center"/>
        <w:rPr>
          <w:b/>
          <w:color w:val="000000"/>
          <w:kern w:val="2"/>
          <w:lang w:eastAsia="en-US"/>
        </w:rPr>
      </w:pPr>
    </w:p>
    <w:p w14:paraId="3FA40760" w14:textId="12BBBFB3" w:rsidR="00F5160C" w:rsidRPr="0041053F" w:rsidRDefault="00F5160C" w:rsidP="0041053F">
      <w:pPr>
        <w:jc w:val="center"/>
        <w:rPr>
          <w:b/>
          <w:color w:val="000000"/>
          <w:kern w:val="2"/>
          <w:lang w:eastAsia="en-US"/>
        </w:rPr>
      </w:pPr>
    </w:p>
    <w:p w14:paraId="47B5F6FD" w14:textId="2AD13442" w:rsidR="00F5160C" w:rsidRPr="0041053F" w:rsidRDefault="00F5160C" w:rsidP="0041053F">
      <w:pPr>
        <w:jc w:val="center"/>
        <w:rPr>
          <w:b/>
          <w:color w:val="000000"/>
          <w:kern w:val="2"/>
          <w:lang w:eastAsia="en-US"/>
        </w:rPr>
      </w:pPr>
    </w:p>
    <w:p w14:paraId="36CE947B" w14:textId="2E22F79E" w:rsidR="00F5160C" w:rsidRPr="0041053F" w:rsidRDefault="00F5160C" w:rsidP="0041053F">
      <w:pPr>
        <w:jc w:val="center"/>
        <w:rPr>
          <w:b/>
          <w:color w:val="000000"/>
          <w:kern w:val="2"/>
          <w:lang w:eastAsia="en-US"/>
        </w:rPr>
      </w:pPr>
    </w:p>
    <w:p w14:paraId="0E824670" w14:textId="36D4E897" w:rsidR="00F5160C" w:rsidRPr="0041053F" w:rsidRDefault="00F5160C" w:rsidP="0041053F">
      <w:pPr>
        <w:jc w:val="center"/>
        <w:rPr>
          <w:b/>
          <w:color w:val="000000"/>
          <w:kern w:val="2"/>
          <w:lang w:eastAsia="en-US"/>
        </w:rPr>
      </w:pPr>
    </w:p>
    <w:p w14:paraId="20EBC1A6" w14:textId="0F70BA26" w:rsidR="00F5160C" w:rsidRPr="0041053F" w:rsidRDefault="00F5160C" w:rsidP="0041053F">
      <w:pPr>
        <w:jc w:val="center"/>
        <w:rPr>
          <w:b/>
          <w:color w:val="000000"/>
          <w:kern w:val="2"/>
          <w:lang w:eastAsia="en-US"/>
        </w:rPr>
      </w:pPr>
    </w:p>
    <w:p w14:paraId="72A20A29" w14:textId="4D6CB63D" w:rsidR="00F5160C" w:rsidRPr="0041053F" w:rsidRDefault="00F5160C" w:rsidP="0041053F">
      <w:pPr>
        <w:jc w:val="center"/>
        <w:rPr>
          <w:b/>
          <w:color w:val="000000"/>
          <w:kern w:val="2"/>
          <w:lang w:eastAsia="en-US"/>
        </w:rPr>
      </w:pPr>
    </w:p>
    <w:p w14:paraId="5E981900" w14:textId="0C0402D9" w:rsidR="00F5160C" w:rsidRPr="0041053F" w:rsidRDefault="00F5160C" w:rsidP="0041053F">
      <w:pPr>
        <w:jc w:val="center"/>
        <w:rPr>
          <w:b/>
          <w:color w:val="000000"/>
          <w:kern w:val="2"/>
          <w:lang w:eastAsia="en-US"/>
        </w:rPr>
      </w:pPr>
    </w:p>
    <w:p w14:paraId="10EDFD40" w14:textId="15193F7E" w:rsidR="00F5160C" w:rsidRPr="0041053F" w:rsidRDefault="00F5160C" w:rsidP="0041053F">
      <w:pPr>
        <w:jc w:val="center"/>
        <w:rPr>
          <w:b/>
          <w:color w:val="000000"/>
          <w:kern w:val="2"/>
          <w:lang w:eastAsia="en-US"/>
        </w:rPr>
      </w:pPr>
    </w:p>
    <w:p w14:paraId="04A583F1" w14:textId="5CC36CBF" w:rsidR="00F5160C" w:rsidRPr="0041053F" w:rsidRDefault="00F5160C" w:rsidP="0041053F">
      <w:pPr>
        <w:jc w:val="center"/>
        <w:rPr>
          <w:b/>
          <w:color w:val="000000"/>
          <w:kern w:val="2"/>
          <w:lang w:eastAsia="en-US"/>
        </w:rPr>
      </w:pPr>
    </w:p>
    <w:p w14:paraId="502FBE11" w14:textId="350AE7DE" w:rsidR="00F5160C" w:rsidRDefault="00F5160C" w:rsidP="0041053F">
      <w:pPr>
        <w:jc w:val="center"/>
        <w:rPr>
          <w:b/>
          <w:color w:val="000000"/>
          <w:kern w:val="2"/>
          <w:lang w:eastAsia="en-US"/>
        </w:rPr>
      </w:pPr>
    </w:p>
    <w:p w14:paraId="7E6E06F0" w14:textId="5E0D167A" w:rsidR="00BD40B5" w:rsidRDefault="00BD40B5" w:rsidP="0041053F">
      <w:pPr>
        <w:jc w:val="center"/>
        <w:rPr>
          <w:b/>
          <w:color w:val="000000"/>
          <w:kern w:val="2"/>
          <w:lang w:eastAsia="en-US"/>
        </w:rPr>
      </w:pPr>
    </w:p>
    <w:p w14:paraId="372438BD" w14:textId="77777777" w:rsidR="00BD40B5" w:rsidRPr="0041053F" w:rsidRDefault="00BD40B5" w:rsidP="0041053F">
      <w:pPr>
        <w:jc w:val="center"/>
        <w:rPr>
          <w:b/>
          <w:color w:val="000000"/>
          <w:kern w:val="2"/>
          <w:lang w:eastAsia="en-US"/>
        </w:rPr>
      </w:pPr>
    </w:p>
    <w:p w14:paraId="30D07883" w14:textId="48AC0DA9" w:rsidR="00F5160C" w:rsidRPr="0041053F" w:rsidRDefault="00F5160C" w:rsidP="0041053F">
      <w:pPr>
        <w:jc w:val="center"/>
        <w:rPr>
          <w:b/>
          <w:color w:val="000000"/>
          <w:kern w:val="2"/>
          <w:lang w:eastAsia="en-US"/>
        </w:rPr>
      </w:pPr>
    </w:p>
    <w:p w14:paraId="0B94DE98" w14:textId="692C2AA8" w:rsidR="00F5160C" w:rsidRPr="0041053F" w:rsidRDefault="00F5160C" w:rsidP="0041053F">
      <w:pPr>
        <w:jc w:val="center"/>
        <w:rPr>
          <w:b/>
          <w:color w:val="000000"/>
          <w:kern w:val="2"/>
          <w:lang w:eastAsia="en-US"/>
        </w:rPr>
      </w:pPr>
    </w:p>
    <w:p w14:paraId="5E6D6D22" w14:textId="2700A617" w:rsidR="00F5160C" w:rsidRPr="0041053F" w:rsidRDefault="00F5160C" w:rsidP="0041053F">
      <w:pPr>
        <w:jc w:val="center"/>
        <w:rPr>
          <w:b/>
          <w:color w:val="000000"/>
          <w:kern w:val="2"/>
          <w:lang w:eastAsia="en-US"/>
        </w:rPr>
      </w:pPr>
    </w:p>
    <w:p w14:paraId="5EF09A0B" w14:textId="4F528218" w:rsidR="00F5160C" w:rsidRPr="0041053F" w:rsidRDefault="00F5160C" w:rsidP="0041053F">
      <w:pPr>
        <w:jc w:val="center"/>
        <w:rPr>
          <w:b/>
          <w:color w:val="000000"/>
          <w:kern w:val="2"/>
          <w:lang w:eastAsia="en-US"/>
        </w:rPr>
      </w:pPr>
    </w:p>
    <w:p w14:paraId="2B55B45A" w14:textId="11F4AE2D" w:rsidR="00F5160C" w:rsidRPr="0041053F" w:rsidRDefault="00F5160C" w:rsidP="0041053F">
      <w:pPr>
        <w:jc w:val="center"/>
        <w:rPr>
          <w:b/>
          <w:color w:val="000000"/>
          <w:kern w:val="2"/>
          <w:lang w:eastAsia="en-US"/>
        </w:rPr>
      </w:pPr>
    </w:p>
    <w:p w14:paraId="72CAA0C7" w14:textId="6286E77B" w:rsidR="00F5160C" w:rsidRPr="0041053F" w:rsidRDefault="00F5160C" w:rsidP="0041053F">
      <w:pPr>
        <w:jc w:val="center"/>
        <w:rPr>
          <w:b/>
          <w:color w:val="000000"/>
          <w:kern w:val="2"/>
          <w:lang w:eastAsia="en-US"/>
        </w:rPr>
      </w:pPr>
    </w:p>
    <w:p w14:paraId="6C6B36D1" w14:textId="6822E7A9" w:rsidR="00F5160C" w:rsidRPr="0041053F" w:rsidRDefault="00F5160C" w:rsidP="0041053F">
      <w:pPr>
        <w:jc w:val="center"/>
        <w:rPr>
          <w:b/>
          <w:color w:val="000000"/>
          <w:kern w:val="2"/>
          <w:lang w:eastAsia="en-US"/>
        </w:rPr>
      </w:pPr>
    </w:p>
    <w:p w14:paraId="1E1E226D" w14:textId="05E53DCD" w:rsidR="00F5160C" w:rsidRDefault="00F5160C" w:rsidP="0041053F">
      <w:pPr>
        <w:jc w:val="center"/>
        <w:rPr>
          <w:b/>
          <w:color w:val="000000"/>
          <w:kern w:val="2"/>
          <w:lang w:eastAsia="en-US"/>
        </w:rPr>
      </w:pPr>
    </w:p>
    <w:p w14:paraId="4680A4E8" w14:textId="77777777" w:rsidR="00E51378" w:rsidRPr="0041053F" w:rsidRDefault="00E51378" w:rsidP="0041053F">
      <w:pPr>
        <w:jc w:val="center"/>
        <w:rPr>
          <w:b/>
          <w:color w:val="000000"/>
          <w:kern w:val="2"/>
          <w:lang w:eastAsia="en-US"/>
        </w:rPr>
      </w:pPr>
    </w:p>
    <w:p w14:paraId="0986211E" w14:textId="79B13058" w:rsidR="00F5160C" w:rsidRPr="0041053F" w:rsidRDefault="00F5160C" w:rsidP="0041053F">
      <w:pPr>
        <w:jc w:val="center"/>
        <w:rPr>
          <w:b/>
          <w:color w:val="000000"/>
          <w:kern w:val="2"/>
          <w:lang w:eastAsia="en-US"/>
        </w:rPr>
      </w:pPr>
    </w:p>
    <w:p w14:paraId="1D98A5DE" w14:textId="041FFFE8" w:rsidR="00F5160C" w:rsidRPr="0041053F" w:rsidRDefault="00F5160C" w:rsidP="0041053F">
      <w:pPr>
        <w:jc w:val="center"/>
        <w:rPr>
          <w:b/>
          <w:color w:val="000000"/>
          <w:kern w:val="2"/>
          <w:lang w:eastAsia="en-US"/>
        </w:rPr>
      </w:pPr>
    </w:p>
    <w:p w14:paraId="5AA91AFB" w14:textId="397C90B3" w:rsidR="00F5160C" w:rsidRDefault="00F5160C" w:rsidP="0041053F">
      <w:pPr>
        <w:jc w:val="center"/>
        <w:rPr>
          <w:b/>
          <w:color w:val="000000"/>
          <w:kern w:val="2"/>
          <w:lang w:eastAsia="en-US"/>
        </w:rPr>
      </w:pPr>
    </w:p>
    <w:p w14:paraId="7AC7E27D" w14:textId="6148CFD7" w:rsidR="00A6364B" w:rsidRDefault="00A6364B" w:rsidP="0041053F">
      <w:pPr>
        <w:jc w:val="center"/>
        <w:rPr>
          <w:b/>
          <w:color w:val="000000"/>
          <w:kern w:val="2"/>
          <w:lang w:eastAsia="en-US"/>
        </w:rPr>
      </w:pPr>
    </w:p>
    <w:p w14:paraId="415A63D1" w14:textId="77777777" w:rsidR="00A6364B" w:rsidRPr="0041053F" w:rsidRDefault="00A6364B" w:rsidP="0041053F">
      <w:pPr>
        <w:jc w:val="center"/>
        <w:rPr>
          <w:b/>
          <w:color w:val="000000"/>
          <w:kern w:val="2"/>
          <w:lang w:eastAsia="en-US"/>
        </w:rPr>
      </w:pPr>
    </w:p>
    <w:p w14:paraId="68ED06DD" w14:textId="682D41FF" w:rsidR="00F5160C" w:rsidRPr="0041053F" w:rsidRDefault="00F5160C" w:rsidP="0041053F">
      <w:pPr>
        <w:jc w:val="center"/>
        <w:rPr>
          <w:b/>
          <w:color w:val="000000"/>
          <w:kern w:val="2"/>
          <w:lang w:eastAsia="en-US"/>
        </w:rPr>
      </w:pPr>
    </w:p>
    <w:p w14:paraId="2B49BB30" w14:textId="469EFB53" w:rsidR="00F5160C" w:rsidRPr="0041053F" w:rsidRDefault="00F5160C" w:rsidP="0041053F">
      <w:pPr>
        <w:jc w:val="center"/>
        <w:rPr>
          <w:b/>
          <w:color w:val="000000"/>
          <w:kern w:val="2"/>
          <w:lang w:eastAsia="en-US"/>
        </w:rPr>
      </w:pPr>
    </w:p>
    <w:p w14:paraId="03A16C27" w14:textId="36E28E30" w:rsidR="00BD40B5" w:rsidRPr="0041053F" w:rsidRDefault="00BD40B5" w:rsidP="00BD40B5">
      <w:pPr>
        <w:shd w:val="clear" w:color="auto" w:fill="FFFFFF"/>
        <w:autoSpaceDN w:val="0"/>
        <w:adjustRightInd w:val="0"/>
        <w:jc w:val="both"/>
      </w:pPr>
      <w:r>
        <w:lastRenderedPageBreak/>
        <w:t xml:space="preserve">     </w:t>
      </w:r>
      <w:r w:rsidRPr="0041053F">
        <w:t>Настоящее Техническое задание предусматривает проектирование следующих систем:</w:t>
      </w:r>
    </w:p>
    <w:p w14:paraId="62BEBE33" w14:textId="77777777" w:rsidR="00BD40B5" w:rsidRPr="0041053F" w:rsidRDefault="00BD40B5" w:rsidP="00BD40B5">
      <w:pPr>
        <w:shd w:val="clear" w:color="auto" w:fill="FFFFFF"/>
        <w:autoSpaceDN w:val="0"/>
        <w:adjustRightInd w:val="0"/>
        <w:jc w:val="both"/>
      </w:pPr>
      <w:r w:rsidRPr="0041053F">
        <w:t xml:space="preserve">        - система охранного телевидения (СОТ);</w:t>
      </w:r>
    </w:p>
    <w:p w14:paraId="4A93A6E8" w14:textId="77777777" w:rsidR="00BD40B5" w:rsidRPr="0041053F" w:rsidRDefault="00BD40B5" w:rsidP="00BD40B5">
      <w:pPr>
        <w:shd w:val="clear" w:color="auto" w:fill="FFFFFF"/>
        <w:autoSpaceDN w:val="0"/>
        <w:adjustRightInd w:val="0"/>
        <w:jc w:val="both"/>
      </w:pPr>
      <w:r w:rsidRPr="0041053F">
        <w:t xml:space="preserve">        - система контроля управления доступом (СКУД);</w:t>
      </w:r>
    </w:p>
    <w:p w14:paraId="1D770034" w14:textId="77777777" w:rsidR="00BD40B5" w:rsidRPr="0041053F" w:rsidRDefault="00BD40B5" w:rsidP="00BD40B5">
      <w:pPr>
        <w:shd w:val="clear" w:color="auto" w:fill="FFFFFF"/>
        <w:autoSpaceDN w:val="0"/>
        <w:adjustRightInd w:val="0"/>
        <w:jc w:val="both"/>
      </w:pPr>
      <w:r w:rsidRPr="0041053F">
        <w:t xml:space="preserve">        - система охранной сигнализации (СОС);</w:t>
      </w:r>
    </w:p>
    <w:p w14:paraId="0785B4A5" w14:textId="1B845CEC" w:rsidR="003E6481" w:rsidRPr="0041053F" w:rsidRDefault="003E6481" w:rsidP="0041053F">
      <w:pPr>
        <w:jc w:val="center"/>
        <w:rPr>
          <w:b/>
        </w:rPr>
      </w:pPr>
    </w:p>
    <w:p w14:paraId="317CE230" w14:textId="131EA817" w:rsidR="00D12F3D" w:rsidRPr="00D12F3D" w:rsidRDefault="00A6364B" w:rsidP="00D12F3D">
      <w:pPr>
        <w:pStyle w:val="a3"/>
        <w:numPr>
          <w:ilvl w:val="0"/>
          <w:numId w:val="36"/>
        </w:numPr>
        <w:jc w:val="both"/>
      </w:pPr>
      <w:r>
        <w:rPr>
          <w:b/>
          <w:bCs/>
        </w:rPr>
        <w:t>Основание для проектирования</w:t>
      </w:r>
      <w:r w:rsidR="00AC1C08">
        <w:rPr>
          <w:b/>
          <w:bCs/>
        </w:rPr>
        <w:t>.</w:t>
      </w:r>
    </w:p>
    <w:p w14:paraId="1EA75DEE" w14:textId="6FCD9414" w:rsidR="00E91DBC" w:rsidRPr="0041053F" w:rsidRDefault="00E51378" w:rsidP="00D12F3D">
      <w:pPr>
        <w:ind w:left="360"/>
        <w:jc w:val="both"/>
      </w:pPr>
      <w:r>
        <w:t>Инвестиционная программа АО «Энергосервис Волги» на 2024 год.</w:t>
      </w:r>
    </w:p>
    <w:p w14:paraId="562C5030" w14:textId="77777777" w:rsidR="00A12874" w:rsidRPr="0041053F" w:rsidRDefault="00A12874" w:rsidP="00A6364B">
      <w:pPr>
        <w:jc w:val="both"/>
        <w:rPr>
          <w:rFonts w:eastAsiaTheme="minorEastAsia"/>
          <w:b/>
          <w:color w:val="000000" w:themeColor="text1"/>
        </w:rPr>
      </w:pPr>
    </w:p>
    <w:p w14:paraId="1B46EED6" w14:textId="77777777" w:rsidR="00A6364B" w:rsidRDefault="00FA638D" w:rsidP="00A6364B">
      <w:pPr>
        <w:pStyle w:val="a3"/>
        <w:numPr>
          <w:ilvl w:val="0"/>
          <w:numId w:val="36"/>
        </w:numPr>
        <w:jc w:val="both"/>
        <w:rPr>
          <w:b/>
          <w:color w:val="000000" w:themeColor="text1"/>
        </w:rPr>
      </w:pPr>
      <w:r w:rsidRPr="0041053F">
        <w:rPr>
          <w:b/>
          <w:bCs/>
          <w:kern w:val="2"/>
        </w:rPr>
        <w:t>Нормативные документы</w:t>
      </w:r>
      <w:r w:rsidRPr="0041053F">
        <w:rPr>
          <w:b/>
          <w:color w:val="000000" w:themeColor="text1"/>
        </w:rPr>
        <w:t>, определяющие требо</w:t>
      </w:r>
      <w:r w:rsidR="00A6364B">
        <w:rPr>
          <w:b/>
          <w:color w:val="000000" w:themeColor="text1"/>
        </w:rPr>
        <w:t>вания к оформлению и содержанию</w:t>
      </w:r>
    </w:p>
    <w:p w14:paraId="34276247" w14:textId="77777777" w:rsidR="00D12F3D" w:rsidRDefault="00FA638D" w:rsidP="00D12F3D">
      <w:pPr>
        <w:jc w:val="both"/>
        <w:rPr>
          <w:b/>
          <w:color w:val="000000" w:themeColor="text1"/>
        </w:rPr>
      </w:pPr>
      <w:r w:rsidRPr="00A6364B">
        <w:rPr>
          <w:b/>
          <w:color w:val="000000" w:themeColor="text1"/>
        </w:rPr>
        <w:t>проектной документации.</w:t>
      </w:r>
    </w:p>
    <w:p w14:paraId="7B066718" w14:textId="4C5BEFD9" w:rsidR="00FA638D" w:rsidRPr="00A6364B" w:rsidRDefault="00FA638D" w:rsidP="00D12F3D">
      <w:pPr>
        <w:ind w:firstLine="426"/>
        <w:jc w:val="both"/>
        <w:rPr>
          <w:b/>
          <w:color w:val="000000" w:themeColor="text1"/>
        </w:rPr>
      </w:pPr>
      <w:r w:rsidRPr="00A6364B">
        <w:rPr>
          <w:color w:val="000000" w:themeColor="text1"/>
        </w:rPr>
        <w:t>НД указаны в приложении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14:paraId="3FAE0A5E" w14:textId="77777777" w:rsidR="00FA638D" w:rsidRPr="0041053F" w:rsidRDefault="00FA638D" w:rsidP="0041053F">
      <w:pPr>
        <w:jc w:val="both"/>
        <w:rPr>
          <w:color w:val="000000" w:themeColor="text1"/>
        </w:rPr>
      </w:pPr>
    </w:p>
    <w:p w14:paraId="67638736" w14:textId="77777777" w:rsidR="00A6364B" w:rsidRDefault="00FA638D" w:rsidP="00A6364B">
      <w:pPr>
        <w:pStyle w:val="a3"/>
        <w:numPr>
          <w:ilvl w:val="0"/>
          <w:numId w:val="36"/>
        </w:numPr>
        <w:autoSpaceDE w:val="0"/>
        <w:autoSpaceDN w:val="0"/>
        <w:ind w:right="-2"/>
        <w:jc w:val="both"/>
        <w:rPr>
          <w:color w:val="000000" w:themeColor="text1"/>
        </w:rPr>
      </w:pPr>
      <w:r w:rsidRPr="0041053F">
        <w:rPr>
          <w:b/>
          <w:color w:val="000000" w:themeColor="text1"/>
        </w:rPr>
        <w:t>Вид строительства и этапы разработки проектной и рабочей документации</w:t>
      </w:r>
      <w:r w:rsidRPr="0041053F">
        <w:rPr>
          <w:color w:val="000000" w:themeColor="text1"/>
        </w:rPr>
        <w:t>.</w:t>
      </w:r>
    </w:p>
    <w:p w14:paraId="16869A43" w14:textId="2927653C" w:rsidR="00785CC1" w:rsidRPr="00A6364B" w:rsidRDefault="00785CC1" w:rsidP="00A6364B">
      <w:pPr>
        <w:autoSpaceDE w:val="0"/>
        <w:autoSpaceDN w:val="0"/>
        <w:ind w:right="-2"/>
        <w:jc w:val="both"/>
        <w:rPr>
          <w:color w:val="000000" w:themeColor="text1"/>
        </w:rPr>
      </w:pPr>
      <w:r w:rsidRPr="00A6364B">
        <w:rPr>
          <w:b/>
        </w:rPr>
        <w:t>Вид строительства и этапы проектирования.</w:t>
      </w:r>
      <w:r w:rsidRPr="0041053F">
        <w:t xml:space="preserve"> </w:t>
      </w:r>
    </w:p>
    <w:p w14:paraId="63194FA3" w14:textId="37917D85" w:rsidR="00FA638D" w:rsidRPr="0041053F" w:rsidRDefault="00927727" w:rsidP="00D12F3D">
      <w:pPr>
        <w:ind w:firstLine="426"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3.1</w:t>
      </w:r>
      <w:r w:rsidR="00F55F74">
        <w:rPr>
          <w:rFonts w:eastAsiaTheme="minorEastAsia"/>
          <w:color w:val="000000" w:themeColor="text1"/>
        </w:rPr>
        <w:t xml:space="preserve"> </w:t>
      </w:r>
      <w:r w:rsidR="00FA638D" w:rsidRPr="0041053F">
        <w:rPr>
          <w:rFonts w:eastAsiaTheme="minorEastAsia"/>
          <w:color w:val="000000" w:themeColor="text1"/>
        </w:rPr>
        <w:t>Вид строительства – реконструкция.</w:t>
      </w:r>
    </w:p>
    <w:p w14:paraId="5D110A89" w14:textId="6164887A" w:rsidR="00FA638D" w:rsidRPr="0041053F" w:rsidRDefault="00785CC1" w:rsidP="00D12F3D">
      <w:pPr>
        <w:ind w:firstLine="426"/>
        <w:jc w:val="both"/>
        <w:rPr>
          <w:rFonts w:eastAsiaTheme="minorEastAsia"/>
          <w:color w:val="000000" w:themeColor="text1"/>
        </w:rPr>
      </w:pPr>
      <w:r w:rsidRPr="0041053F">
        <w:rPr>
          <w:rFonts w:eastAsiaTheme="minorEastAsia"/>
          <w:color w:val="000000" w:themeColor="text1"/>
        </w:rPr>
        <w:t xml:space="preserve"> </w:t>
      </w:r>
      <w:r w:rsidRPr="00E95282">
        <w:rPr>
          <w:rFonts w:eastAsiaTheme="minorEastAsia"/>
          <w:color w:val="000000" w:themeColor="text1"/>
        </w:rPr>
        <w:t xml:space="preserve">- </w:t>
      </w:r>
      <w:r w:rsidR="00FA638D" w:rsidRPr="00877AE2">
        <w:rPr>
          <w:rFonts w:eastAsiaTheme="minorEastAsia"/>
          <w:color w:val="000000" w:themeColor="text1"/>
        </w:rPr>
        <w:t xml:space="preserve">Оснащение инженерно-техническими средствами охраны </w:t>
      </w:r>
      <w:r w:rsidR="00E91DBC" w:rsidRPr="00877AE2">
        <w:rPr>
          <w:rFonts w:eastAsiaTheme="minorEastAsia"/>
          <w:color w:val="000000" w:themeColor="text1"/>
        </w:rPr>
        <w:t>и контроля</w:t>
      </w:r>
      <w:r w:rsidR="00E91DBC" w:rsidRPr="00E95282">
        <w:rPr>
          <w:rFonts w:eastAsiaTheme="minorEastAsia"/>
          <w:color w:val="000000" w:themeColor="text1"/>
        </w:rPr>
        <w:t xml:space="preserve"> </w:t>
      </w:r>
      <w:r w:rsidR="00FA638D" w:rsidRPr="00E95282">
        <w:rPr>
          <w:rFonts w:eastAsiaTheme="minorEastAsia"/>
          <w:color w:val="000000" w:themeColor="text1"/>
        </w:rPr>
        <w:t>офисных</w:t>
      </w:r>
      <w:r w:rsidR="00FA638D" w:rsidRPr="0041053F">
        <w:rPr>
          <w:rFonts w:eastAsiaTheme="minorEastAsia"/>
          <w:color w:val="000000" w:themeColor="text1"/>
        </w:rPr>
        <w:t xml:space="preserve"> помещений здания по адресу </w:t>
      </w:r>
      <w:r w:rsidR="009668D0" w:rsidRPr="009668D0">
        <w:rPr>
          <w:rFonts w:eastAsiaTheme="minorEastAsia"/>
          <w:color w:val="000000" w:themeColor="text1"/>
        </w:rPr>
        <w:t>410012, г. Саратов, ул. Большая Казачья, зд.17/39, стр.1, помещ.4</w:t>
      </w:r>
      <w:bookmarkStart w:id="1" w:name="_GoBack"/>
      <w:bookmarkEnd w:id="1"/>
      <w:r w:rsidR="00FA638D" w:rsidRPr="0041053F">
        <w:rPr>
          <w:rFonts w:eastAsiaTheme="minorEastAsia"/>
          <w:color w:val="000000" w:themeColor="text1"/>
        </w:rPr>
        <w:t>.</w:t>
      </w:r>
    </w:p>
    <w:p w14:paraId="71CE204E" w14:textId="579ADA5D" w:rsidR="00FA638D" w:rsidRPr="0041053F" w:rsidRDefault="00F55F74" w:rsidP="00D12F3D">
      <w:pPr>
        <w:ind w:firstLine="426"/>
        <w:jc w:val="both"/>
        <w:rPr>
          <w:rFonts w:eastAsiaTheme="minorEastAsia"/>
          <w:color w:val="000000" w:themeColor="text1"/>
        </w:rPr>
      </w:pPr>
      <w:r w:rsidRPr="00F55F74">
        <w:rPr>
          <w:rFonts w:eastAsiaTheme="minorEastAsia"/>
          <w:color w:val="000000" w:themeColor="text1"/>
        </w:rPr>
        <w:t>3.2</w:t>
      </w:r>
      <w:r>
        <w:rPr>
          <w:rFonts w:eastAsiaTheme="minorEastAsia"/>
          <w:b/>
          <w:color w:val="000000" w:themeColor="text1"/>
        </w:rPr>
        <w:t xml:space="preserve"> </w:t>
      </w:r>
      <w:r w:rsidR="00FA638D" w:rsidRPr="0041053F">
        <w:rPr>
          <w:rFonts w:eastAsiaTheme="minorEastAsia"/>
          <w:color w:val="000000" w:themeColor="text1"/>
        </w:rPr>
        <w:t>Этапы разработки проектной и рабочей документации – одноэтапный.</w:t>
      </w:r>
    </w:p>
    <w:p w14:paraId="0BBA37D1" w14:textId="05276EE3" w:rsidR="00FA638D" w:rsidRPr="0041053F" w:rsidRDefault="00785CC1" w:rsidP="00D12F3D">
      <w:pPr>
        <w:ind w:firstLine="426"/>
        <w:jc w:val="both"/>
        <w:rPr>
          <w:rFonts w:eastAsiaTheme="minorEastAsia"/>
          <w:color w:val="000000" w:themeColor="text1"/>
        </w:rPr>
      </w:pPr>
      <w:r w:rsidRPr="0041053F">
        <w:rPr>
          <w:rFonts w:eastAsiaTheme="minorEastAsia"/>
          <w:color w:val="000000" w:themeColor="text1"/>
        </w:rPr>
        <w:t xml:space="preserve"> - </w:t>
      </w:r>
      <w:r w:rsidR="00FA638D" w:rsidRPr="0041053F">
        <w:rPr>
          <w:rFonts w:eastAsiaTheme="minorEastAsia"/>
          <w:color w:val="000000" w:themeColor="text1"/>
        </w:rPr>
        <w:t>Разработка, согласование и внутренняя экспертиза Заказчика проектной и рабочей документации в соответствии с требованиями нормативно-технических документов.</w:t>
      </w:r>
    </w:p>
    <w:p w14:paraId="54D5BB94" w14:textId="2689F0B0" w:rsidR="00785CC1" w:rsidRPr="0041053F" w:rsidRDefault="00785CC1" w:rsidP="0041053F">
      <w:pPr>
        <w:jc w:val="both"/>
        <w:rPr>
          <w:rFonts w:eastAsiaTheme="minorEastAsia"/>
          <w:color w:val="000000" w:themeColor="text1"/>
        </w:rPr>
      </w:pPr>
    </w:p>
    <w:p w14:paraId="33DB0624" w14:textId="7AAF8EC8" w:rsidR="00C64867" w:rsidRPr="0041053F" w:rsidRDefault="00C64867" w:rsidP="0041053F">
      <w:pPr>
        <w:pStyle w:val="a3"/>
        <w:numPr>
          <w:ilvl w:val="0"/>
          <w:numId w:val="36"/>
        </w:numPr>
        <w:jc w:val="both"/>
        <w:rPr>
          <w:rFonts w:eastAsiaTheme="minorEastAsia"/>
          <w:b/>
          <w:color w:val="000000" w:themeColor="text1"/>
        </w:rPr>
      </w:pPr>
      <w:r w:rsidRPr="0041053F">
        <w:rPr>
          <w:rFonts w:eastAsiaTheme="minorEastAsia"/>
          <w:b/>
          <w:color w:val="000000" w:themeColor="text1"/>
        </w:rPr>
        <w:t>Характеристики проектируемого объекта.</w:t>
      </w:r>
    </w:p>
    <w:p w14:paraId="3712F438" w14:textId="1E36D45D" w:rsidR="00F55F74" w:rsidRDefault="00F55F74" w:rsidP="00D12F3D">
      <w:pPr>
        <w:widowControl w:val="0"/>
        <w:ind w:left="66" w:firstLine="360"/>
        <w:jc w:val="both"/>
      </w:pPr>
      <w:r>
        <w:t>4.1 Этажность</w:t>
      </w:r>
    </w:p>
    <w:p w14:paraId="74875DEE" w14:textId="5E47964D" w:rsidR="00C64867" w:rsidRPr="0041053F" w:rsidRDefault="00F55F74" w:rsidP="00D12F3D">
      <w:pPr>
        <w:widowControl w:val="0"/>
        <w:ind w:left="66" w:firstLine="360"/>
        <w:jc w:val="both"/>
      </w:pPr>
      <w:r>
        <w:t xml:space="preserve">- </w:t>
      </w:r>
      <w:r w:rsidR="00C64867" w:rsidRPr="0041053F">
        <w:t>3-этажное здание.</w:t>
      </w:r>
    </w:p>
    <w:p w14:paraId="6690A39B" w14:textId="77777777" w:rsidR="00F55F74" w:rsidRDefault="00F55F74" w:rsidP="00D12F3D">
      <w:pPr>
        <w:widowControl w:val="0"/>
        <w:ind w:left="66" w:firstLine="360"/>
        <w:jc w:val="both"/>
      </w:pPr>
      <w:r>
        <w:t xml:space="preserve">4.2 </w:t>
      </w:r>
      <w:r w:rsidR="00C64867" w:rsidRPr="0041053F">
        <w:t>Общая площадь помещений, принадлежащих Зака</w:t>
      </w:r>
      <w:r>
        <w:t>зчику, составляет 1145,00 кв.м.</w:t>
      </w:r>
    </w:p>
    <w:p w14:paraId="02E4D668" w14:textId="0D03D1B4" w:rsidR="00C64867" w:rsidRPr="0041053F" w:rsidRDefault="00C64867" w:rsidP="00D12F3D">
      <w:pPr>
        <w:widowControl w:val="0"/>
        <w:ind w:left="66" w:firstLine="360"/>
        <w:jc w:val="both"/>
      </w:pPr>
      <w:r w:rsidRPr="0041053F">
        <w:t>- 1 этаж лифтовая 28,5 кв.м.</w:t>
      </w:r>
    </w:p>
    <w:p w14:paraId="20020B61" w14:textId="55E15A82" w:rsidR="00C64867" w:rsidRPr="0041053F" w:rsidRDefault="00F55F74" w:rsidP="00D12F3D">
      <w:pPr>
        <w:widowControl w:val="0"/>
        <w:ind w:firstLine="360"/>
        <w:jc w:val="both"/>
      </w:pPr>
      <w:r>
        <w:t xml:space="preserve"> </w:t>
      </w:r>
      <w:r w:rsidR="00C64867" w:rsidRPr="0041053F">
        <w:t>- 1 этаж ЦОК 197,5 кв.м.</w:t>
      </w:r>
    </w:p>
    <w:p w14:paraId="097B598B" w14:textId="415A07F7" w:rsidR="00C64867" w:rsidRPr="0041053F" w:rsidRDefault="00F55F74" w:rsidP="00D12F3D">
      <w:pPr>
        <w:widowControl w:val="0"/>
        <w:ind w:firstLine="360"/>
        <w:jc w:val="both"/>
      </w:pPr>
      <w:r>
        <w:t xml:space="preserve"> </w:t>
      </w:r>
      <w:r w:rsidR="00C64867" w:rsidRPr="0041053F">
        <w:t>- 2 этаж 467,5 кв.м.</w:t>
      </w:r>
    </w:p>
    <w:p w14:paraId="5C26D0AF" w14:textId="35F0674C" w:rsidR="00C64867" w:rsidRPr="0041053F" w:rsidRDefault="00F55F74" w:rsidP="00D12F3D">
      <w:pPr>
        <w:widowControl w:val="0"/>
        <w:ind w:firstLine="360"/>
        <w:jc w:val="both"/>
      </w:pPr>
      <w:r>
        <w:t xml:space="preserve"> </w:t>
      </w:r>
      <w:r w:rsidR="00C64867" w:rsidRPr="0041053F">
        <w:t>- 3 этаж 451,5 кв.м.</w:t>
      </w:r>
    </w:p>
    <w:p w14:paraId="5820A356" w14:textId="5211D016" w:rsidR="00C64867" w:rsidRPr="0041053F" w:rsidRDefault="00F55F74" w:rsidP="00D12F3D">
      <w:pPr>
        <w:widowControl w:val="0"/>
        <w:ind w:left="66" w:firstLine="360"/>
        <w:jc w:val="both"/>
      </w:pPr>
      <w:r>
        <w:t xml:space="preserve">4.3 </w:t>
      </w:r>
      <w:r w:rsidR="00C64867" w:rsidRPr="0041053F">
        <w:t>Высота потолков: 3,8 м. Высота подвесного потолка (</w:t>
      </w:r>
      <w:proofErr w:type="spellStart"/>
      <w:r w:rsidR="00C64867" w:rsidRPr="0041053F">
        <w:t>фальшпотолка</w:t>
      </w:r>
      <w:proofErr w:type="spellEnd"/>
      <w:r w:rsidR="00C64867" w:rsidRPr="0041053F">
        <w:t xml:space="preserve">) варьируется от 3,3 </w:t>
      </w:r>
      <w:r>
        <w:br/>
      </w:r>
      <w:r w:rsidR="00C64867" w:rsidRPr="0041053F">
        <w:t>до 3,4 м.</w:t>
      </w:r>
    </w:p>
    <w:p w14:paraId="77270B4E" w14:textId="5382490E" w:rsidR="00C64867" w:rsidRPr="0041053F" w:rsidRDefault="00F55F74" w:rsidP="00D12F3D">
      <w:pPr>
        <w:widowControl w:val="0"/>
        <w:ind w:left="66" w:firstLine="360"/>
        <w:jc w:val="both"/>
        <w:rPr>
          <w:color w:val="FF0000"/>
        </w:rPr>
      </w:pPr>
      <w:r>
        <w:t xml:space="preserve">4.4 </w:t>
      </w:r>
      <w:r w:rsidR="00C64867" w:rsidRPr="0041053F">
        <w:t>Назначение помещений: административные, хозяйственные и складские помещения.</w:t>
      </w:r>
    </w:p>
    <w:p w14:paraId="2FE9B336" w14:textId="6C68C834" w:rsidR="00C64867" w:rsidRPr="0041053F" w:rsidRDefault="00F55F74" w:rsidP="00D12F3D">
      <w:pPr>
        <w:widowControl w:val="0"/>
        <w:ind w:left="66" w:firstLine="360"/>
        <w:jc w:val="both"/>
      </w:pPr>
      <w:r>
        <w:t xml:space="preserve">4.5 </w:t>
      </w:r>
      <w:r w:rsidR="00C64867" w:rsidRPr="0041053F">
        <w:t>Наличие на объекте помещений с круглосуточным пребыванием персонала: Да, 1-й этаж, лифтовая, к.101, помещения ЦОП, к. 104, 105.</w:t>
      </w:r>
    </w:p>
    <w:p w14:paraId="338CEC78" w14:textId="205ACBD2" w:rsidR="00C64867" w:rsidRPr="0041053F" w:rsidRDefault="00F55F74" w:rsidP="00D12F3D">
      <w:pPr>
        <w:widowControl w:val="0"/>
        <w:ind w:left="66" w:firstLine="360"/>
        <w:jc w:val="both"/>
      </w:pPr>
      <w:r>
        <w:t xml:space="preserve">4.6 </w:t>
      </w:r>
      <w:r w:rsidR="00C64867" w:rsidRPr="0041053F">
        <w:t xml:space="preserve">В </w:t>
      </w:r>
      <w:proofErr w:type="spellStart"/>
      <w:r w:rsidR="00C64867" w:rsidRPr="0041053F">
        <w:t>запотолочном</w:t>
      </w:r>
      <w:proofErr w:type="spellEnd"/>
      <w:r w:rsidR="00C64867" w:rsidRPr="0041053F">
        <w:t xml:space="preserve"> пространстве расположены провода для электропитания цепей освещения. </w:t>
      </w:r>
    </w:p>
    <w:p w14:paraId="405886DE" w14:textId="3C3995F0" w:rsidR="00C64867" w:rsidRPr="0041053F" w:rsidRDefault="00C64867" w:rsidP="0041053F">
      <w:pPr>
        <w:widowControl w:val="0"/>
        <w:ind w:left="66"/>
        <w:jc w:val="both"/>
      </w:pPr>
    </w:p>
    <w:p w14:paraId="1F740437" w14:textId="77777777" w:rsidR="00F55F74" w:rsidRDefault="00C64867" w:rsidP="00D12F3D">
      <w:pPr>
        <w:pStyle w:val="3"/>
        <w:numPr>
          <w:ilvl w:val="0"/>
          <w:numId w:val="36"/>
        </w:numPr>
        <w:tabs>
          <w:tab w:val="left" w:pos="1276"/>
        </w:tabs>
        <w:autoSpaceDE w:val="0"/>
        <w:autoSpaceDN w:val="0"/>
        <w:spacing w:after="0"/>
        <w:ind w:right="-2" w:hanging="294"/>
        <w:rPr>
          <w:b/>
          <w:sz w:val="24"/>
          <w:szCs w:val="24"/>
        </w:rPr>
      </w:pPr>
      <w:bookmarkStart w:id="2" w:name="_Hlk170993684"/>
      <w:r w:rsidRPr="0041053F">
        <w:rPr>
          <w:b/>
          <w:sz w:val="24"/>
          <w:szCs w:val="24"/>
        </w:rPr>
        <w:t>Разработка, согласование и внутренняя экспертиз</w:t>
      </w:r>
      <w:r w:rsidR="00F55F74">
        <w:rPr>
          <w:b/>
          <w:sz w:val="24"/>
          <w:szCs w:val="24"/>
        </w:rPr>
        <w:t>а Заказчика проектной и рабочей</w:t>
      </w:r>
    </w:p>
    <w:p w14:paraId="0B7BFAED" w14:textId="40D28441" w:rsidR="00C64867" w:rsidRPr="0041053F" w:rsidRDefault="00F55F74" w:rsidP="00F55F74">
      <w:pPr>
        <w:pStyle w:val="3"/>
        <w:tabs>
          <w:tab w:val="left" w:pos="1276"/>
        </w:tabs>
        <w:autoSpaceDE w:val="0"/>
        <w:autoSpaceDN w:val="0"/>
        <w:spacing w:after="0"/>
        <w:ind w:left="0" w:right="-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C64867" w:rsidRPr="0041053F">
        <w:rPr>
          <w:b/>
          <w:sz w:val="24"/>
          <w:szCs w:val="24"/>
        </w:rPr>
        <w:t>документации в соответствии с требованиями нормативно-технических документов.</w:t>
      </w:r>
    </w:p>
    <w:p w14:paraId="2E561A35" w14:textId="7C5BCA55" w:rsidR="00C64867" w:rsidRDefault="00C64867" w:rsidP="00D12F3D">
      <w:pPr>
        <w:pStyle w:val="3"/>
        <w:tabs>
          <w:tab w:val="left" w:pos="1276"/>
          <w:tab w:val="left" w:pos="1418"/>
        </w:tabs>
        <w:autoSpaceDE w:val="0"/>
        <w:autoSpaceDN w:val="0"/>
        <w:spacing w:after="0"/>
        <w:ind w:left="0" w:firstLine="426"/>
        <w:jc w:val="both"/>
        <w:rPr>
          <w:sz w:val="24"/>
          <w:szCs w:val="24"/>
        </w:rPr>
      </w:pPr>
      <w:r w:rsidRPr="0041053F">
        <w:rPr>
          <w:sz w:val="24"/>
          <w:szCs w:val="24"/>
        </w:rPr>
        <w:t>Разработку проектной документации выполнить в соответствии с нормативными требованиями, в том числе в соответствии с требованиями постановления Правительства Российской Федерации от 16.02.2008 № 87 «О составе разделов проектной документации и требованиях к их содержанию».</w:t>
      </w:r>
    </w:p>
    <w:p w14:paraId="686E17E3" w14:textId="77777777" w:rsidR="00BE0D8C" w:rsidRPr="0041053F" w:rsidRDefault="00BE0D8C" w:rsidP="00D12F3D">
      <w:pPr>
        <w:pStyle w:val="3"/>
        <w:tabs>
          <w:tab w:val="left" w:pos="1276"/>
          <w:tab w:val="left" w:pos="1418"/>
        </w:tabs>
        <w:autoSpaceDE w:val="0"/>
        <w:autoSpaceDN w:val="0"/>
        <w:spacing w:after="0"/>
        <w:ind w:left="0" w:firstLine="426"/>
        <w:jc w:val="both"/>
        <w:rPr>
          <w:b/>
          <w:sz w:val="24"/>
          <w:szCs w:val="24"/>
        </w:rPr>
      </w:pPr>
    </w:p>
    <w:bookmarkEnd w:id="2"/>
    <w:p w14:paraId="7021EE35" w14:textId="651468A5" w:rsidR="00785CC1" w:rsidRPr="0041053F" w:rsidRDefault="00785CC1" w:rsidP="00D12F3D">
      <w:pPr>
        <w:pStyle w:val="a3"/>
        <w:numPr>
          <w:ilvl w:val="0"/>
          <w:numId w:val="36"/>
        </w:numPr>
        <w:ind w:hanging="294"/>
        <w:rPr>
          <w:b/>
          <w:color w:val="000000"/>
          <w:kern w:val="2"/>
        </w:rPr>
      </w:pPr>
      <w:r w:rsidRPr="0041053F">
        <w:rPr>
          <w:b/>
          <w:color w:val="000000"/>
          <w:kern w:val="2"/>
        </w:rPr>
        <w:t>Основные условия</w:t>
      </w:r>
      <w:r w:rsidR="00C64867" w:rsidRPr="0041053F">
        <w:rPr>
          <w:b/>
          <w:color w:val="000000"/>
          <w:kern w:val="2"/>
        </w:rPr>
        <w:t xml:space="preserve"> и содержание работ</w:t>
      </w:r>
      <w:r w:rsidRPr="0041053F">
        <w:rPr>
          <w:b/>
          <w:color w:val="000000"/>
          <w:kern w:val="2"/>
        </w:rPr>
        <w:t>.</w:t>
      </w:r>
    </w:p>
    <w:p w14:paraId="366C8A2A" w14:textId="054FDA85" w:rsidR="00785CC1" w:rsidRPr="0041053F" w:rsidRDefault="00D12F3D" w:rsidP="00D12F3D">
      <w:pPr>
        <w:widowControl w:val="0"/>
        <w:autoSpaceDN w:val="0"/>
        <w:adjustRightInd w:val="0"/>
        <w:ind w:firstLine="426"/>
        <w:jc w:val="both"/>
        <w:outlineLvl w:val="2"/>
      </w:pPr>
      <w:r>
        <w:t xml:space="preserve">6.1 </w:t>
      </w:r>
      <w:r w:rsidR="00785CC1" w:rsidRPr="0041053F">
        <w:t>Результатом выполнения работ является проект</w:t>
      </w:r>
      <w:r w:rsidR="00A30F98">
        <w:t xml:space="preserve">ная и рабочая </w:t>
      </w:r>
      <w:r w:rsidR="005E7CB8">
        <w:t>документация</w:t>
      </w:r>
      <w:r w:rsidR="00785CC1" w:rsidRPr="0041053F">
        <w:t xml:space="preserve"> (графическая часть, описание) и смета на выполнение</w:t>
      </w:r>
      <w:r w:rsidR="005E7CB8">
        <w:t xml:space="preserve"> комплек</w:t>
      </w:r>
      <w:r w:rsidR="001D6B48">
        <w:t>с</w:t>
      </w:r>
      <w:r w:rsidR="005E7CB8">
        <w:t>а работ по монта</w:t>
      </w:r>
      <w:r w:rsidR="001D6B48">
        <w:t>ж</w:t>
      </w:r>
      <w:r w:rsidR="005E7CB8">
        <w:t xml:space="preserve">у и пусконаладке </w:t>
      </w:r>
      <w:r w:rsidR="00785CC1" w:rsidRPr="00877AE2">
        <w:t xml:space="preserve">системы охранного телевидения, </w:t>
      </w:r>
      <w:r w:rsidR="005E7CB8" w:rsidRPr="00877AE2">
        <w:t xml:space="preserve">системы </w:t>
      </w:r>
      <w:r w:rsidR="00785CC1" w:rsidRPr="00877AE2">
        <w:t xml:space="preserve">охранной сигнализации и </w:t>
      </w:r>
      <w:r w:rsidR="005E7CB8" w:rsidRPr="00877AE2">
        <w:t xml:space="preserve">системы </w:t>
      </w:r>
      <w:r w:rsidR="00785CC1" w:rsidRPr="00877AE2">
        <w:t xml:space="preserve">контроля управления доступом </w:t>
      </w:r>
      <w:r w:rsidR="005E7CB8" w:rsidRPr="00877AE2">
        <w:t>помещений</w:t>
      </w:r>
      <w:r w:rsidR="00785CC1" w:rsidRPr="00877AE2">
        <w:t>.</w:t>
      </w:r>
      <w:r w:rsidR="00785CC1" w:rsidRPr="0041053F">
        <w:t xml:space="preserve"> </w:t>
      </w:r>
    </w:p>
    <w:p w14:paraId="1D102B13" w14:textId="27B80678" w:rsidR="00785CC1" w:rsidRPr="0041053F" w:rsidRDefault="00D12F3D" w:rsidP="00D12F3D">
      <w:pPr>
        <w:ind w:firstLine="426"/>
        <w:jc w:val="both"/>
        <w:rPr>
          <w:b/>
          <w:color w:val="000000"/>
          <w:kern w:val="2"/>
        </w:rPr>
      </w:pPr>
      <w:r>
        <w:t xml:space="preserve">6.2 </w:t>
      </w:r>
      <w:r w:rsidR="00785CC1" w:rsidRPr="0041053F">
        <w:t xml:space="preserve">Выполняемые работы должны быть исполнены в соответствии с техническим заданием, в соответствии с требованиями действующих нормативных документов по строительству и </w:t>
      </w:r>
      <w:r w:rsidR="00785CC1" w:rsidRPr="0041053F">
        <w:lastRenderedPageBreak/>
        <w:t>ведомственным и прочим документам. Работы по проектированию должны проводиться Подрядчиком в соответствии с законодательством Российской Федерации, действующими нормативными документами в области проектирования, соблюдая нормативно-технические требования действующих Правил, Приказов, Строительных норм, Стандартов, Санитарных норм и правил.</w:t>
      </w:r>
    </w:p>
    <w:p w14:paraId="4CEED8E0" w14:textId="3D2EFD60" w:rsidR="0041053F" w:rsidRPr="0041053F" w:rsidRDefault="00D12F3D" w:rsidP="00D12F3D">
      <w:pPr>
        <w:ind w:firstLine="426"/>
        <w:jc w:val="both"/>
        <w:rPr>
          <w:color w:val="000000"/>
          <w:kern w:val="2"/>
        </w:rPr>
      </w:pPr>
      <w:r>
        <w:rPr>
          <w:color w:val="000000"/>
          <w:kern w:val="2"/>
        </w:rPr>
        <w:t xml:space="preserve">6.3 </w:t>
      </w:r>
      <w:r w:rsidR="00785CC1" w:rsidRPr="0041053F">
        <w:rPr>
          <w:color w:val="000000"/>
          <w:kern w:val="2"/>
        </w:rPr>
        <w:t xml:space="preserve">Проведение предпроектного обследования объекта силами Подрядчика (доставка до объекта за свой счет) совместно с представителем Заказчика (ответственного за эксплуатацию систем пожарной безопасности). </w:t>
      </w:r>
    </w:p>
    <w:p w14:paraId="1FA9599A" w14:textId="0C3C94CF" w:rsidR="00785CC1" w:rsidRPr="0041053F" w:rsidRDefault="00D12F3D" w:rsidP="00D12F3D">
      <w:pPr>
        <w:ind w:firstLine="426"/>
        <w:jc w:val="both"/>
        <w:rPr>
          <w:color w:val="000000"/>
          <w:kern w:val="2"/>
        </w:rPr>
      </w:pPr>
      <w:r>
        <w:rPr>
          <w:color w:val="000000"/>
          <w:kern w:val="2"/>
        </w:rPr>
        <w:t xml:space="preserve">6.4 </w:t>
      </w:r>
      <w:r w:rsidR="00785CC1" w:rsidRPr="0041053F">
        <w:rPr>
          <w:color w:val="000000"/>
          <w:kern w:val="2"/>
        </w:rPr>
        <w:t xml:space="preserve">Разработка проектной документации и сметы, на проведение монтажа систем СОТ, СОС, СКУД. При разработке проектной документации следует руководствоваться действующими нормативными документами по строительству и ведомственным и прочим документами, представленными Заказчиком. </w:t>
      </w:r>
    </w:p>
    <w:p w14:paraId="3EDF2A48" w14:textId="1E9C893B" w:rsidR="00785CC1" w:rsidRPr="0041053F" w:rsidRDefault="00D12F3D" w:rsidP="00D12F3D">
      <w:pPr>
        <w:ind w:firstLine="426"/>
        <w:jc w:val="both"/>
        <w:rPr>
          <w:color w:val="000000"/>
          <w:kern w:val="2"/>
        </w:rPr>
      </w:pPr>
      <w:r>
        <w:rPr>
          <w:color w:val="000000"/>
          <w:kern w:val="2"/>
        </w:rPr>
        <w:t xml:space="preserve">6.5 </w:t>
      </w:r>
      <w:r w:rsidR="00785CC1" w:rsidRPr="0041053F">
        <w:rPr>
          <w:color w:val="000000"/>
          <w:kern w:val="2"/>
        </w:rPr>
        <w:t xml:space="preserve">Проектируемые системы </w:t>
      </w:r>
      <w:r w:rsidR="00F46352" w:rsidRPr="0041053F">
        <w:rPr>
          <w:color w:val="000000"/>
          <w:kern w:val="2"/>
        </w:rPr>
        <w:t xml:space="preserve">СОТ, СОС, СКУД </w:t>
      </w:r>
      <w:r w:rsidR="00785CC1" w:rsidRPr="0041053F">
        <w:rPr>
          <w:color w:val="000000"/>
          <w:kern w:val="2"/>
        </w:rPr>
        <w:t>выполнить на базе оборудования российского производства</w:t>
      </w:r>
      <w:r w:rsidR="00F46352" w:rsidRPr="0041053F">
        <w:rPr>
          <w:color w:val="000000"/>
          <w:kern w:val="2"/>
        </w:rPr>
        <w:t>.</w:t>
      </w:r>
      <w:r w:rsidR="00785CC1" w:rsidRPr="0041053F">
        <w:t xml:space="preserve"> </w:t>
      </w:r>
      <w:r w:rsidR="00785CC1" w:rsidRPr="0041053F">
        <w:rPr>
          <w:color w:val="000000"/>
          <w:kern w:val="2"/>
        </w:rPr>
        <w:t xml:space="preserve">По готовой и согласованной проектно-сметной документации будет проводится монтаж путем определения подрядчика с помощью электронных конкурентных способов закупок. </w:t>
      </w:r>
    </w:p>
    <w:p w14:paraId="66A59A35" w14:textId="6752441B" w:rsidR="00785CC1" w:rsidRPr="0041053F" w:rsidRDefault="00BA4379" w:rsidP="00D12F3D">
      <w:pPr>
        <w:ind w:firstLine="426"/>
        <w:jc w:val="both"/>
        <w:rPr>
          <w:color w:val="000000"/>
          <w:kern w:val="2"/>
        </w:rPr>
      </w:pPr>
      <w:r>
        <w:rPr>
          <w:color w:val="000000"/>
          <w:kern w:val="2"/>
        </w:rPr>
        <w:t>6.</w:t>
      </w:r>
      <w:r w:rsidR="00522F2B">
        <w:rPr>
          <w:color w:val="000000"/>
          <w:kern w:val="2"/>
        </w:rPr>
        <w:t xml:space="preserve">6 </w:t>
      </w:r>
      <w:r w:rsidR="00785CC1" w:rsidRPr="0041053F">
        <w:rPr>
          <w:color w:val="000000"/>
          <w:kern w:val="2"/>
        </w:rPr>
        <w:t>Предоставление рабочей документации и сметы на согласование Заказчику в электронном виде.</w:t>
      </w:r>
    </w:p>
    <w:p w14:paraId="7A19CE8C" w14:textId="5A0BB512" w:rsidR="00785CC1" w:rsidRPr="0041053F" w:rsidRDefault="00BA4379" w:rsidP="00D12F3D">
      <w:pPr>
        <w:ind w:firstLine="426"/>
        <w:jc w:val="both"/>
        <w:rPr>
          <w:bCs/>
          <w:color w:val="FF0000"/>
          <w:u w:val="single"/>
        </w:rPr>
      </w:pPr>
      <w:r>
        <w:t>6.</w:t>
      </w:r>
      <w:r w:rsidR="00522F2B">
        <w:t xml:space="preserve">7 </w:t>
      </w:r>
      <w:r w:rsidR="00785CC1" w:rsidRPr="0041053F">
        <w:t>Технические средства системы, подлежащие обязательной сертификации в соответствии с действующим законодательством Российской Федерации, должны иметь соответствующие сертификаты.</w:t>
      </w:r>
      <w:r w:rsidR="00785CC1" w:rsidRPr="0041053F">
        <w:rPr>
          <w:color w:val="FF0000"/>
        </w:rPr>
        <w:t xml:space="preserve"> </w:t>
      </w:r>
    </w:p>
    <w:p w14:paraId="4B15D542" w14:textId="22E52232" w:rsidR="00785CC1" w:rsidRPr="0041053F" w:rsidRDefault="00D12F3D" w:rsidP="00D12F3D">
      <w:pPr>
        <w:ind w:firstLine="426"/>
        <w:jc w:val="both"/>
        <w:rPr>
          <w:color w:val="000000"/>
          <w:kern w:val="2"/>
        </w:rPr>
      </w:pPr>
      <w:r>
        <w:t>6.</w:t>
      </w:r>
      <w:r w:rsidR="00522F2B">
        <w:t xml:space="preserve">8 </w:t>
      </w:r>
      <w:r w:rsidR="00785CC1" w:rsidRPr="0041053F">
        <w:t>При проектировании дополнительно руководствоваться (при наличии) (предписаниями органов государственного надзора, актами обследовани</w:t>
      </w:r>
      <w:r>
        <w:t>я, письмами, протоколами и др.).</w:t>
      </w:r>
    </w:p>
    <w:p w14:paraId="1FA31D52" w14:textId="77777777" w:rsidR="00785CC1" w:rsidRPr="0041053F" w:rsidRDefault="00785CC1" w:rsidP="0041053F">
      <w:pPr>
        <w:widowControl w:val="0"/>
        <w:tabs>
          <w:tab w:val="num" w:pos="993"/>
          <w:tab w:val="num" w:pos="2062"/>
        </w:tabs>
        <w:jc w:val="both"/>
      </w:pPr>
    </w:p>
    <w:p w14:paraId="027967A2" w14:textId="1A2348A8" w:rsidR="00D863FC" w:rsidRPr="0041053F" w:rsidRDefault="0041053F" w:rsidP="00D12F3D">
      <w:pPr>
        <w:pStyle w:val="a3"/>
        <w:numPr>
          <w:ilvl w:val="0"/>
          <w:numId w:val="36"/>
        </w:numPr>
        <w:tabs>
          <w:tab w:val="left" w:pos="993"/>
        </w:tabs>
        <w:ind w:left="709" w:hanging="283"/>
        <w:rPr>
          <w:b/>
          <w:bCs/>
          <w:kern w:val="2"/>
        </w:rPr>
      </w:pPr>
      <w:r w:rsidRPr="0041053F">
        <w:rPr>
          <w:b/>
          <w:bCs/>
          <w:kern w:val="2"/>
        </w:rPr>
        <w:t>Требования к охранным системам</w:t>
      </w:r>
      <w:r w:rsidR="00AC1C08">
        <w:rPr>
          <w:b/>
          <w:bCs/>
          <w:kern w:val="2"/>
        </w:rPr>
        <w:t>.</w:t>
      </w:r>
    </w:p>
    <w:p w14:paraId="1DFC5DBE" w14:textId="42BE56AE" w:rsidR="004F3CE1" w:rsidRPr="0041053F" w:rsidRDefault="00D12F3D" w:rsidP="00D12F3D">
      <w:pPr>
        <w:ind w:firstLine="426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t xml:space="preserve">7.1 </w:t>
      </w:r>
      <w:r w:rsidR="00D863FC" w:rsidRPr="0041053F">
        <w:rPr>
          <w:rFonts w:eastAsia="Calibri"/>
          <w:kern w:val="2"/>
        </w:rPr>
        <w:t>Проектом предусмотреть</w:t>
      </w:r>
      <w:r w:rsidR="004F3CE1" w:rsidRPr="0041053F">
        <w:rPr>
          <w:rFonts w:eastAsia="Calibri"/>
          <w:kern w:val="2"/>
        </w:rPr>
        <w:t>:</w:t>
      </w:r>
    </w:p>
    <w:p w14:paraId="2B5AAC28" w14:textId="796BDBD3" w:rsidR="008A6F28" w:rsidRPr="0041053F" w:rsidRDefault="004F3CE1" w:rsidP="00D12F3D">
      <w:pPr>
        <w:ind w:firstLine="426"/>
        <w:jc w:val="both"/>
      </w:pPr>
      <w:r w:rsidRPr="0041053F">
        <w:rPr>
          <w:rFonts w:eastAsia="Calibri"/>
          <w:kern w:val="2"/>
        </w:rPr>
        <w:t xml:space="preserve">- </w:t>
      </w:r>
      <w:r w:rsidR="008A6F28" w:rsidRPr="0041053F">
        <w:t>систем</w:t>
      </w:r>
      <w:r w:rsidRPr="0041053F">
        <w:t>у</w:t>
      </w:r>
      <w:r w:rsidR="008A6F28" w:rsidRPr="0041053F">
        <w:t xml:space="preserve"> охранного телевидения (СОТ) с применением сетевых технологий на основе сетевого видеорегистратора и IP-видеокамер (с применением купольных поворотных или стационарных) </w:t>
      </w:r>
      <w:r w:rsidR="00B810D1" w:rsidRPr="0041053F">
        <w:t xml:space="preserve">и систему охранной сигнализации </w:t>
      </w:r>
      <w:r w:rsidR="008A6F28" w:rsidRPr="0041053F">
        <w:t>с организацией автоматизированного рабочего места</w:t>
      </w:r>
      <w:r w:rsidR="00EB33FB" w:rsidRPr="0041053F">
        <w:t xml:space="preserve"> расположенного на территории «охраняемого объекта», 1-й этаж лифтовая и круглосуточный пост охраны, расположенный в здании аппарата управления </w:t>
      </w:r>
      <w:r w:rsidR="00D12F3D">
        <w:br/>
      </w:r>
      <w:r w:rsidR="00EB33FB" w:rsidRPr="0041053F">
        <w:t>ПАО «Россети Волга» по адресу: г. Саратов, ул. Первомайская, 42/44.</w:t>
      </w:r>
      <w:r w:rsidRPr="0041053F">
        <w:t xml:space="preserve"> </w:t>
      </w:r>
      <w:r w:rsidR="008A6F28" w:rsidRPr="0041053F">
        <w:t>В качестве транспортной среды предусмотреть использование существующих ресурсов (каналов связи).</w:t>
      </w:r>
    </w:p>
    <w:p w14:paraId="44A6CC20" w14:textId="1DDE37C5" w:rsidR="004F3CE1" w:rsidRPr="0041053F" w:rsidRDefault="004F3CE1" w:rsidP="00D12F3D">
      <w:pPr>
        <w:pStyle w:val="11"/>
        <w:shd w:val="clear" w:color="auto" w:fill="auto"/>
        <w:tabs>
          <w:tab w:val="left" w:pos="-1778"/>
          <w:tab w:val="left" w:pos="1276"/>
          <w:tab w:val="left" w:pos="1418"/>
        </w:tabs>
        <w:spacing w:before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1053F">
        <w:rPr>
          <w:rFonts w:ascii="Times New Roman" w:hAnsi="Times New Roman"/>
          <w:sz w:val="24"/>
          <w:szCs w:val="24"/>
        </w:rPr>
        <w:t>- устройство турникета на 1-м этаже,</w:t>
      </w:r>
    </w:p>
    <w:p w14:paraId="4DF1B999" w14:textId="2BFB05A6" w:rsidR="004F3CE1" w:rsidRPr="0041053F" w:rsidRDefault="004F3CE1" w:rsidP="00D12F3D">
      <w:pPr>
        <w:pStyle w:val="11"/>
        <w:shd w:val="clear" w:color="auto" w:fill="auto"/>
        <w:tabs>
          <w:tab w:val="left" w:pos="-1778"/>
          <w:tab w:val="left" w:pos="1276"/>
          <w:tab w:val="left" w:pos="1418"/>
        </w:tabs>
        <w:spacing w:before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1053F">
        <w:rPr>
          <w:rFonts w:ascii="Times New Roman" w:hAnsi="Times New Roman"/>
          <w:sz w:val="24"/>
          <w:szCs w:val="24"/>
        </w:rPr>
        <w:t>- система контроля и управления доступом</w:t>
      </w:r>
      <w:r w:rsidR="00B810D1" w:rsidRPr="0041053F">
        <w:rPr>
          <w:rFonts w:ascii="Times New Roman" w:hAnsi="Times New Roman"/>
          <w:sz w:val="24"/>
          <w:szCs w:val="24"/>
        </w:rPr>
        <w:t xml:space="preserve"> и ее взаимодействие с АПС.</w:t>
      </w:r>
    </w:p>
    <w:p w14:paraId="61F1CC2E" w14:textId="20D2EC62" w:rsidR="004F3CE1" w:rsidRPr="0041053F" w:rsidRDefault="00D12F3D" w:rsidP="00D12F3D">
      <w:pPr>
        <w:ind w:firstLine="426"/>
        <w:jc w:val="both"/>
      </w:pPr>
      <w:r>
        <w:t xml:space="preserve">7.2 </w:t>
      </w:r>
      <w:r w:rsidR="004F3CE1" w:rsidRPr="0041053F">
        <w:t>Программные продукты, а также отдельные программно-аппаратные средства (системы), используемые в составе инженерно-технических средств охраны, должны иметь соответствующие лицензии. Должно быть предусмотрено обновление программного обеспечения в случае выхода новой версии.  Программное обеспечение должно иметь опцию резервирования баз данных в ручном и автоматическом режиме, с возможностью настройки расписания резервирования.</w:t>
      </w:r>
    </w:p>
    <w:p w14:paraId="1432E2DF" w14:textId="447D9DD9" w:rsidR="004F3CE1" w:rsidRPr="0041053F" w:rsidRDefault="00D12F3D" w:rsidP="00D12F3D">
      <w:pPr>
        <w:ind w:firstLine="567"/>
        <w:jc w:val="both"/>
      </w:pPr>
      <w:r>
        <w:t xml:space="preserve">7.3 </w:t>
      </w:r>
      <w:r w:rsidR="004F3CE1" w:rsidRPr="0041053F">
        <w:t>Спецификация, количество и места установки предполагаемого к проектированию оборудования подлежат предварительному согласованию с Заказчиком</w:t>
      </w:r>
      <w:r w:rsidR="006C4F69" w:rsidRPr="0041053F">
        <w:t>.</w:t>
      </w:r>
      <w:r w:rsidR="004F3CE1" w:rsidRPr="0041053F">
        <w:t xml:space="preserve"> </w:t>
      </w:r>
    </w:p>
    <w:p w14:paraId="13758802" w14:textId="7CDDD0FB" w:rsidR="0014693F" w:rsidRPr="0041053F" w:rsidRDefault="00D12F3D" w:rsidP="00D12F3D">
      <w:pPr>
        <w:widowControl w:val="0"/>
        <w:tabs>
          <w:tab w:val="left" w:pos="-851"/>
        </w:tabs>
        <w:suppressAutoHyphens/>
        <w:autoSpaceDN w:val="0"/>
        <w:ind w:firstLine="567"/>
        <w:jc w:val="both"/>
        <w:textAlignment w:val="baseline"/>
        <w:rPr>
          <w:kern w:val="3"/>
        </w:rPr>
      </w:pPr>
      <w:r>
        <w:rPr>
          <w:kern w:val="3"/>
        </w:rPr>
        <w:t xml:space="preserve">7.4 </w:t>
      </w:r>
      <w:r w:rsidR="0014693F" w:rsidRPr="0041053F">
        <w:rPr>
          <w:kern w:val="3"/>
        </w:rPr>
        <w:t xml:space="preserve">Основные части системы </w:t>
      </w:r>
      <w:r w:rsidR="004F3CE1" w:rsidRPr="0041053F">
        <w:rPr>
          <w:kern w:val="3"/>
        </w:rPr>
        <w:t xml:space="preserve">охранной </w:t>
      </w:r>
      <w:r w:rsidR="0014693F" w:rsidRPr="0041053F">
        <w:rPr>
          <w:kern w:val="3"/>
        </w:rPr>
        <w:t xml:space="preserve">сигнализации должны включать в себя: устройства сбора и обработки информации, систему электропитания оборудования, </w:t>
      </w:r>
      <w:r w:rsidR="002B0A97" w:rsidRPr="0041053F">
        <w:rPr>
          <w:kern w:val="3"/>
        </w:rPr>
        <w:t xml:space="preserve">охранные </w:t>
      </w:r>
      <w:r w:rsidR="0014693F" w:rsidRPr="0041053F">
        <w:rPr>
          <w:kern w:val="3"/>
        </w:rPr>
        <w:t>извещатели и средства обнаружения, кабельную сеть.</w:t>
      </w:r>
    </w:p>
    <w:p w14:paraId="1EEF7F48" w14:textId="37BD536E" w:rsidR="0014693F" w:rsidRPr="0041053F" w:rsidRDefault="00D12F3D" w:rsidP="00D12F3D">
      <w:pPr>
        <w:widowControl w:val="0"/>
        <w:tabs>
          <w:tab w:val="left" w:pos="-851"/>
        </w:tabs>
        <w:suppressAutoHyphens/>
        <w:autoSpaceDN w:val="0"/>
        <w:ind w:firstLine="567"/>
        <w:jc w:val="both"/>
        <w:textAlignment w:val="baseline"/>
        <w:rPr>
          <w:kern w:val="3"/>
        </w:rPr>
      </w:pPr>
      <w:r>
        <w:rPr>
          <w:kern w:val="3"/>
        </w:rPr>
        <w:t>7.5</w:t>
      </w:r>
      <w:r w:rsidR="003A67A6">
        <w:rPr>
          <w:kern w:val="3"/>
        </w:rPr>
        <w:t xml:space="preserve"> </w:t>
      </w:r>
      <w:r w:rsidR="0014693F" w:rsidRPr="0041053F">
        <w:rPr>
          <w:kern w:val="3"/>
        </w:rPr>
        <w:t xml:space="preserve">В составе </w:t>
      </w:r>
      <w:r w:rsidR="002B0A97" w:rsidRPr="0041053F">
        <w:rPr>
          <w:kern w:val="3"/>
        </w:rPr>
        <w:t xml:space="preserve">с системы охранной сигнализации </w:t>
      </w:r>
      <w:r w:rsidR="0014693F" w:rsidRPr="0041053F">
        <w:rPr>
          <w:kern w:val="3"/>
        </w:rPr>
        <w:t xml:space="preserve">возможно использование следующих извещателей и средств обнаружения: </w:t>
      </w:r>
    </w:p>
    <w:p w14:paraId="37FD93D1" w14:textId="51EE7589" w:rsidR="007923F0" w:rsidRPr="0041053F" w:rsidRDefault="00D12F3D" w:rsidP="00D12F3D">
      <w:pPr>
        <w:widowControl w:val="0"/>
        <w:tabs>
          <w:tab w:val="left" w:pos="-851"/>
        </w:tabs>
        <w:suppressAutoHyphens/>
        <w:autoSpaceDN w:val="0"/>
        <w:ind w:firstLine="567"/>
        <w:jc w:val="both"/>
        <w:textAlignment w:val="baseline"/>
        <w:rPr>
          <w:kern w:val="3"/>
        </w:rPr>
      </w:pPr>
      <w:r>
        <w:rPr>
          <w:kern w:val="3"/>
        </w:rPr>
        <w:t xml:space="preserve">- </w:t>
      </w:r>
      <w:r w:rsidR="007923F0" w:rsidRPr="0041053F">
        <w:rPr>
          <w:kern w:val="3"/>
        </w:rPr>
        <w:t xml:space="preserve">извещатель охранный оптико-электронный поверхностный адресный – для обнаружения и регистрации проникновения через дверные и оконные проемы, коридоры, лестницы, витрины и т. п.  </w:t>
      </w:r>
    </w:p>
    <w:p w14:paraId="40D2B0D6" w14:textId="154B3799" w:rsidR="007923F0" w:rsidRPr="0041053F" w:rsidRDefault="00D12F3D" w:rsidP="00D12F3D">
      <w:pPr>
        <w:widowControl w:val="0"/>
        <w:tabs>
          <w:tab w:val="left" w:pos="-851"/>
        </w:tabs>
        <w:suppressAutoHyphens/>
        <w:autoSpaceDN w:val="0"/>
        <w:ind w:firstLine="567"/>
        <w:jc w:val="both"/>
        <w:textAlignment w:val="baseline"/>
        <w:rPr>
          <w:kern w:val="3"/>
        </w:rPr>
      </w:pPr>
      <w:r>
        <w:rPr>
          <w:kern w:val="3"/>
        </w:rPr>
        <w:t xml:space="preserve">- </w:t>
      </w:r>
      <w:r w:rsidR="007923F0" w:rsidRPr="0041053F">
        <w:rPr>
          <w:kern w:val="3"/>
        </w:rPr>
        <w:t>извещатель охранный объемный потолочный оптико-электронный адресный для обнаружения и регистрации проникновения (попытки проникновения) в охраняемое пространство закрытого помещения и передачи извещения о тревоге. </w:t>
      </w:r>
    </w:p>
    <w:p w14:paraId="3C59464C" w14:textId="0B7B4703" w:rsidR="007923F0" w:rsidRPr="0041053F" w:rsidRDefault="00D12F3D" w:rsidP="00D12F3D">
      <w:pPr>
        <w:widowControl w:val="0"/>
        <w:tabs>
          <w:tab w:val="left" w:pos="-851"/>
        </w:tabs>
        <w:suppressAutoHyphens/>
        <w:autoSpaceDN w:val="0"/>
        <w:ind w:firstLine="567"/>
        <w:jc w:val="both"/>
        <w:textAlignment w:val="baseline"/>
        <w:rPr>
          <w:kern w:val="3"/>
        </w:rPr>
      </w:pPr>
      <w:r>
        <w:rPr>
          <w:kern w:val="3"/>
        </w:rPr>
        <w:lastRenderedPageBreak/>
        <w:t xml:space="preserve">- </w:t>
      </w:r>
      <w:r w:rsidR="007923F0" w:rsidRPr="0041053F">
        <w:rPr>
          <w:kern w:val="3"/>
        </w:rPr>
        <w:t>извещатель охранный поверхностный оптико-электронный адресный</w:t>
      </w:r>
      <w:r w:rsidR="003C2BB2" w:rsidRPr="0041053F">
        <w:rPr>
          <w:kern w:val="3"/>
        </w:rPr>
        <w:t>, форма зоны обнаружения типа "штора"</w:t>
      </w:r>
      <w:r w:rsidR="007923F0" w:rsidRPr="0041053F">
        <w:rPr>
          <w:kern w:val="3"/>
        </w:rPr>
        <w:t xml:space="preserve"> – для обнаружения и регистрации проникновения через дверные и оконные проемы, коридоры, лестницы, витрины и т. п.  </w:t>
      </w:r>
    </w:p>
    <w:p w14:paraId="494AC15B" w14:textId="10E98F7A" w:rsidR="003C2BB2" w:rsidRPr="0041053F" w:rsidRDefault="00D12F3D" w:rsidP="00D12F3D">
      <w:pPr>
        <w:widowControl w:val="0"/>
        <w:tabs>
          <w:tab w:val="left" w:pos="-851"/>
        </w:tabs>
        <w:suppressAutoHyphens/>
        <w:autoSpaceDN w:val="0"/>
        <w:ind w:firstLine="567"/>
        <w:jc w:val="both"/>
        <w:textAlignment w:val="baseline"/>
        <w:rPr>
          <w:kern w:val="3"/>
        </w:rPr>
      </w:pPr>
      <w:r>
        <w:rPr>
          <w:kern w:val="3"/>
        </w:rPr>
        <w:t xml:space="preserve">- </w:t>
      </w:r>
      <w:r w:rsidR="003C2BB2" w:rsidRPr="0041053F">
        <w:rPr>
          <w:kern w:val="3"/>
        </w:rPr>
        <w:t>извещатель охранный магнитоконтактный адресный - применяются для охраны оконных и дверных проемов.</w:t>
      </w:r>
    </w:p>
    <w:p w14:paraId="59706246" w14:textId="7098D4CA" w:rsidR="00AD6865" w:rsidRPr="0041053F" w:rsidRDefault="00D12F3D" w:rsidP="00D12F3D">
      <w:pPr>
        <w:widowControl w:val="0"/>
        <w:tabs>
          <w:tab w:val="left" w:pos="-851"/>
        </w:tabs>
        <w:suppressAutoHyphens/>
        <w:autoSpaceDN w:val="0"/>
        <w:ind w:firstLine="567"/>
        <w:jc w:val="both"/>
        <w:textAlignment w:val="baseline"/>
        <w:rPr>
          <w:kern w:val="3"/>
        </w:rPr>
      </w:pPr>
      <w:r>
        <w:rPr>
          <w:kern w:val="3"/>
        </w:rPr>
        <w:t xml:space="preserve">7.6 </w:t>
      </w:r>
      <w:r w:rsidR="0014693F" w:rsidRPr="0041053F">
        <w:rPr>
          <w:kern w:val="3"/>
        </w:rPr>
        <w:t xml:space="preserve">Приемно-контрольные приборы системы </w:t>
      </w:r>
      <w:r w:rsidR="003C2BB2" w:rsidRPr="0041053F">
        <w:rPr>
          <w:kern w:val="3"/>
        </w:rPr>
        <w:t xml:space="preserve">охранной </w:t>
      </w:r>
      <w:r w:rsidR="0014693F" w:rsidRPr="0041053F">
        <w:rPr>
          <w:kern w:val="3"/>
        </w:rPr>
        <w:t>сигнализации разместить в помещениях недоступных для посторонних, или, при отсутствии таких помещений – в сертифицированный приемно-контрольный охранно-пожарный адресный прибор с встроенной защитой от несанкционированного доступа.</w:t>
      </w:r>
    </w:p>
    <w:p w14:paraId="4E581B80" w14:textId="77777777" w:rsidR="00AD6865" w:rsidRPr="0041053F" w:rsidRDefault="00AD6865" w:rsidP="0041053F">
      <w:pPr>
        <w:widowControl w:val="0"/>
        <w:tabs>
          <w:tab w:val="left" w:pos="-851"/>
        </w:tabs>
        <w:suppressAutoHyphens/>
        <w:autoSpaceDN w:val="0"/>
        <w:jc w:val="both"/>
        <w:textAlignment w:val="baseline"/>
        <w:rPr>
          <w:kern w:val="3"/>
        </w:rPr>
      </w:pPr>
    </w:p>
    <w:p w14:paraId="4ADC71BE" w14:textId="56A727C0" w:rsidR="00BE5C33" w:rsidRPr="0041053F" w:rsidRDefault="0041053F" w:rsidP="0041053F">
      <w:pPr>
        <w:pStyle w:val="a3"/>
        <w:numPr>
          <w:ilvl w:val="0"/>
          <w:numId w:val="36"/>
        </w:numPr>
        <w:tabs>
          <w:tab w:val="left" w:pos="993"/>
        </w:tabs>
        <w:ind w:left="709" w:firstLine="0"/>
        <w:rPr>
          <w:b/>
          <w:bCs/>
          <w:kern w:val="2"/>
        </w:rPr>
      </w:pPr>
      <w:r w:rsidRPr="0041053F">
        <w:rPr>
          <w:b/>
          <w:bCs/>
          <w:kern w:val="2"/>
        </w:rPr>
        <w:t>Требования к электропитанию</w:t>
      </w:r>
      <w:r w:rsidR="00AC1C08">
        <w:rPr>
          <w:b/>
          <w:bCs/>
          <w:kern w:val="2"/>
        </w:rPr>
        <w:t>.</w:t>
      </w:r>
    </w:p>
    <w:p w14:paraId="67392FBB" w14:textId="5EF940CE" w:rsidR="004E1AD3" w:rsidRPr="0041053F" w:rsidRDefault="00D12F3D" w:rsidP="00AC1C08">
      <w:pPr>
        <w:pStyle w:val="a6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8.1 </w:t>
      </w:r>
      <w:r w:rsidR="004E1AD3" w:rsidRPr="00410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Основное электропитание должно осуществляться от сети переменного тока по </w:t>
      </w:r>
      <w:r w:rsidR="00F437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</w:t>
      </w:r>
      <w:r w:rsidR="004E1AD3" w:rsidRPr="0041053F">
        <w:rPr>
          <w:rFonts w:ascii="Times New Roman" w:hAnsi="Times New Roman" w:cs="Times New Roman"/>
          <w:color w:val="000000" w:themeColor="text1"/>
          <w:sz w:val="24"/>
          <w:szCs w:val="24"/>
        </w:rPr>
        <w:t>ГОСТ 13109. Электропитание отдельных технических средств допускается осуществлять от других источников с иными параметрами выходных напряжений, требования к которым устанавливают в эксплуатационной документации на конкретные технические средства.</w:t>
      </w:r>
    </w:p>
    <w:p w14:paraId="17E8F639" w14:textId="07A25884" w:rsidR="004E1AD3" w:rsidRPr="0041053F" w:rsidRDefault="00D12F3D" w:rsidP="00AC1C08">
      <w:pPr>
        <w:pStyle w:val="a6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8.2 </w:t>
      </w:r>
      <w:r w:rsidR="004E1AD3" w:rsidRPr="00410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Технические средства, в зависимости от группы по функциональным характеристикам, должна иметь резервное электропитание при пропадании напряжения основного источника питания. В качестве резервного источника питания используются источники резервного питания переменного тока. </w:t>
      </w:r>
    </w:p>
    <w:p w14:paraId="01007EB1" w14:textId="77777777" w:rsidR="00AC1C08" w:rsidRDefault="00D12F3D" w:rsidP="00AC1C08">
      <w:pPr>
        <w:pStyle w:val="a6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8.3 </w:t>
      </w:r>
      <w:r w:rsidR="004E1AD3" w:rsidRPr="00410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Номинальное напряжение источника питания постоянного тока выбирают из ряда: 12; 24 -В. </w:t>
      </w:r>
    </w:p>
    <w:p w14:paraId="5F3AA1A7" w14:textId="47040A00" w:rsidR="004E1AD3" w:rsidRPr="0041053F" w:rsidRDefault="00D12F3D" w:rsidP="00AC1C08">
      <w:pPr>
        <w:pStyle w:val="a6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8.4 </w:t>
      </w:r>
      <w:r w:rsidR="004E1AD3" w:rsidRPr="00410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Переход на резервное питание должен происходить автоматически без нарушения установленных режимов работы и функционального состояния системы. </w:t>
      </w:r>
    </w:p>
    <w:p w14:paraId="76B5BFE3" w14:textId="1647BC5A" w:rsidR="005F7B4C" w:rsidRPr="0041053F" w:rsidRDefault="00AC1C08" w:rsidP="00AC1C08">
      <w:pPr>
        <w:pStyle w:val="a6"/>
        <w:ind w:firstLine="709"/>
        <w:jc w:val="both"/>
        <w:rPr>
          <w:rFonts w:eastAsia="Calibri"/>
          <w:kern w:val="2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8.5 </w:t>
      </w:r>
      <w:r w:rsidR="004E1AD3" w:rsidRPr="00410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переходе на резервное электропитание должен выдаваться световой и/или звуковой сигнал. Резервный источник питания должен обеспечивать выполнение основных функций оборудования, при пропадании напряжений в сети </w:t>
      </w:r>
      <w:r w:rsidR="005F7B4C" w:rsidRPr="0041053F">
        <w:rPr>
          <w:rFonts w:ascii="Times New Roman" w:hAnsi="Times New Roman" w:cs="Times New Roman"/>
          <w:color w:val="000000" w:themeColor="text1"/>
          <w:sz w:val="24"/>
          <w:szCs w:val="24"/>
        </w:rPr>
        <w:t>в течение 24 часов в дежурном режиме и не менее 1 часа в режиме тревоги.</w:t>
      </w:r>
      <w:r w:rsidR="005F7B4C" w:rsidRPr="0041053F">
        <w:rPr>
          <w:rFonts w:eastAsia="Calibri"/>
          <w:kern w:val="2"/>
          <w:sz w:val="24"/>
          <w:szCs w:val="24"/>
        </w:rPr>
        <w:t xml:space="preserve"> </w:t>
      </w:r>
    </w:p>
    <w:p w14:paraId="22A4131E" w14:textId="77777777" w:rsidR="004E1AD3" w:rsidRPr="0041053F" w:rsidRDefault="004E1AD3" w:rsidP="0041053F">
      <w:pPr>
        <w:jc w:val="both"/>
        <w:rPr>
          <w:b/>
          <w:bCs/>
          <w:kern w:val="2"/>
        </w:rPr>
      </w:pPr>
    </w:p>
    <w:p w14:paraId="721ACC87" w14:textId="77777777" w:rsidR="00AC1C08" w:rsidRDefault="0041053F" w:rsidP="0041053F">
      <w:pPr>
        <w:pStyle w:val="a3"/>
        <w:numPr>
          <w:ilvl w:val="0"/>
          <w:numId w:val="36"/>
        </w:numPr>
        <w:tabs>
          <w:tab w:val="left" w:pos="993"/>
        </w:tabs>
        <w:ind w:left="709" w:firstLine="0"/>
        <w:rPr>
          <w:b/>
          <w:bCs/>
          <w:kern w:val="2"/>
        </w:rPr>
      </w:pPr>
      <w:r w:rsidRPr="0041053F">
        <w:rPr>
          <w:b/>
          <w:bCs/>
          <w:kern w:val="2"/>
        </w:rPr>
        <w:t>Требования к выполнению работ по про</w:t>
      </w:r>
      <w:r w:rsidR="00AC1C08">
        <w:rPr>
          <w:b/>
          <w:bCs/>
          <w:kern w:val="2"/>
        </w:rPr>
        <w:t>ектированию и к составу рабочей</w:t>
      </w:r>
    </w:p>
    <w:p w14:paraId="7C0A533A" w14:textId="596388D0" w:rsidR="00BE5C33" w:rsidRPr="00AC1C08" w:rsidRDefault="00AC1C08" w:rsidP="00AC1C08">
      <w:pPr>
        <w:tabs>
          <w:tab w:val="left" w:pos="993"/>
        </w:tabs>
        <w:ind w:left="709" w:hanging="709"/>
        <w:rPr>
          <w:b/>
          <w:bCs/>
          <w:kern w:val="2"/>
        </w:rPr>
      </w:pPr>
      <w:r>
        <w:rPr>
          <w:b/>
          <w:bCs/>
          <w:kern w:val="2"/>
        </w:rPr>
        <w:t>д</w:t>
      </w:r>
      <w:r w:rsidR="0041053F" w:rsidRPr="00AC1C08">
        <w:rPr>
          <w:b/>
          <w:bCs/>
          <w:kern w:val="2"/>
        </w:rPr>
        <w:t>окументации</w:t>
      </w:r>
      <w:r>
        <w:rPr>
          <w:b/>
          <w:bCs/>
          <w:kern w:val="2"/>
        </w:rPr>
        <w:t>.</w:t>
      </w:r>
    </w:p>
    <w:p w14:paraId="3327D68D" w14:textId="703CDBCE" w:rsidR="00BE5C33" w:rsidRPr="00147C7C" w:rsidRDefault="00147C7C" w:rsidP="00E045DB">
      <w:pPr>
        <w:ind w:firstLine="709"/>
        <w:jc w:val="both"/>
      </w:pPr>
      <w:r w:rsidRPr="00147C7C">
        <w:t xml:space="preserve">9.1 </w:t>
      </w:r>
      <w:r w:rsidR="00BE5C33" w:rsidRPr="00147C7C">
        <w:t xml:space="preserve">Перед началом выполнения проектных работ Исполнитель совместно с уполномоченным представителем Заказчика, проводит обследование объекта, изучение планировки помещений, ознакомление с имеющимися и будущими планировочными и инженерными решениями объекта. </w:t>
      </w:r>
    </w:p>
    <w:p w14:paraId="1A5EAA14" w14:textId="77777777" w:rsidR="00BE5C33" w:rsidRPr="00147C7C" w:rsidRDefault="00BE5C33" w:rsidP="00E045DB">
      <w:pPr>
        <w:ind w:firstLine="709"/>
        <w:jc w:val="both"/>
      </w:pPr>
      <w:r w:rsidRPr="00147C7C">
        <w:t>При необходимости организации новых каналов связи, выполнить обследование существующей кабельной канализации на возможность ее дальнейшего использования.</w:t>
      </w:r>
    </w:p>
    <w:p w14:paraId="3CAF865A" w14:textId="50BECFCF" w:rsidR="00BE5C33" w:rsidRPr="00147C7C" w:rsidRDefault="00BE5C33" w:rsidP="00E045DB">
      <w:pPr>
        <w:pStyle w:val="a3"/>
        <w:numPr>
          <w:ilvl w:val="1"/>
          <w:numId w:val="37"/>
        </w:numPr>
        <w:ind w:left="0" w:firstLine="709"/>
        <w:jc w:val="both"/>
      </w:pPr>
      <w:r w:rsidRPr="00147C7C">
        <w:rPr>
          <w:b/>
        </w:rPr>
        <w:t>Комплект документов должен содержать:</w:t>
      </w:r>
      <w:r w:rsidRPr="00147C7C">
        <w:t xml:space="preserve"> </w:t>
      </w:r>
    </w:p>
    <w:p w14:paraId="517078A4" w14:textId="62D0FD8C" w:rsidR="00147C7C" w:rsidRPr="00147C7C" w:rsidRDefault="00BE5C33" w:rsidP="00E045DB">
      <w:pPr>
        <w:pStyle w:val="a3"/>
        <w:numPr>
          <w:ilvl w:val="2"/>
          <w:numId w:val="37"/>
        </w:numPr>
        <w:ind w:left="0" w:firstLine="709"/>
        <w:jc w:val="both"/>
        <w:rPr>
          <w:rFonts w:eastAsia="Calibri"/>
          <w:kern w:val="2"/>
        </w:rPr>
      </w:pPr>
      <w:r w:rsidRPr="00147C7C">
        <w:rPr>
          <w:rFonts w:eastAsia="Calibri"/>
          <w:kern w:val="2"/>
        </w:rPr>
        <w:t>Рабочая документация должна выполняться с учетом требований ГОСТ Р 21.101-2020 и содержать следующие разделы:</w:t>
      </w:r>
    </w:p>
    <w:p w14:paraId="6E2B8EFC" w14:textId="77777777" w:rsidR="00147C7C" w:rsidRDefault="00BE5C33" w:rsidP="00E045DB">
      <w:pPr>
        <w:pStyle w:val="a3"/>
        <w:numPr>
          <w:ilvl w:val="2"/>
          <w:numId w:val="37"/>
        </w:numPr>
        <w:ind w:left="0" w:firstLine="709"/>
        <w:jc w:val="both"/>
        <w:rPr>
          <w:rFonts w:eastAsia="Calibri"/>
          <w:kern w:val="2"/>
        </w:rPr>
      </w:pPr>
      <w:r w:rsidRPr="00147C7C">
        <w:rPr>
          <w:rFonts w:eastAsia="Calibri"/>
          <w:b/>
          <w:kern w:val="2"/>
        </w:rPr>
        <w:t>Общие данные</w:t>
      </w:r>
      <w:r w:rsidRPr="00147C7C">
        <w:rPr>
          <w:rFonts w:eastAsia="Calibri"/>
          <w:kern w:val="2"/>
        </w:rPr>
        <w:t>, ведомости рабочих чертежей, ведомости ссылочных и прилагаемых документов, алгоритм работы системы, включая исходные данные для программирования технических средств и т.п.;</w:t>
      </w:r>
    </w:p>
    <w:p w14:paraId="407692F6" w14:textId="5105FF9A" w:rsidR="00BE5C33" w:rsidRPr="00147C7C" w:rsidRDefault="00BE5C33" w:rsidP="00E045DB">
      <w:pPr>
        <w:pStyle w:val="a3"/>
        <w:numPr>
          <w:ilvl w:val="2"/>
          <w:numId w:val="37"/>
        </w:numPr>
        <w:ind w:left="0" w:firstLine="709"/>
        <w:jc w:val="both"/>
        <w:rPr>
          <w:rFonts w:eastAsia="Calibri"/>
          <w:kern w:val="2"/>
        </w:rPr>
      </w:pPr>
      <w:r w:rsidRPr="00147C7C">
        <w:rPr>
          <w:rFonts w:eastAsia="Calibri"/>
          <w:b/>
          <w:kern w:val="2"/>
        </w:rPr>
        <w:t>Общие указания</w:t>
      </w:r>
      <w:r w:rsidRPr="00147C7C">
        <w:rPr>
          <w:rFonts w:eastAsia="Calibri"/>
          <w:kern w:val="2"/>
        </w:rPr>
        <w:t xml:space="preserve"> – текстовую часть, содержащую:</w:t>
      </w:r>
    </w:p>
    <w:p w14:paraId="1FF0C388" w14:textId="77777777" w:rsidR="00BE5C33" w:rsidRPr="0041053F" w:rsidRDefault="00BE5C33" w:rsidP="00E045DB">
      <w:pPr>
        <w:pStyle w:val="a3"/>
        <w:numPr>
          <w:ilvl w:val="0"/>
          <w:numId w:val="10"/>
        </w:numPr>
        <w:ind w:left="0" w:firstLine="709"/>
        <w:jc w:val="both"/>
        <w:rPr>
          <w:rFonts w:eastAsia="Calibri"/>
          <w:kern w:val="2"/>
        </w:rPr>
      </w:pPr>
      <w:r w:rsidRPr="0041053F">
        <w:rPr>
          <w:rFonts w:eastAsia="Calibri"/>
          <w:kern w:val="2"/>
        </w:rPr>
        <w:t xml:space="preserve">Описание защищаемого объекта и его характеристика, </w:t>
      </w:r>
    </w:p>
    <w:p w14:paraId="7289FBEA" w14:textId="77777777" w:rsidR="00BE5C33" w:rsidRPr="0041053F" w:rsidRDefault="00BE5C33" w:rsidP="00E045DB">
      <w:pPr>
        <w:pStyle w:val="a3"/>
        <w:numPr>
          <w:ilvl w:val="0"/>
          <w:numId w:val="10"/>
        </w:numPr>
        <w:ind w:left="0" w:firstLine="709"/>
        <w:rPr>
          <w:rFonts w:eastAsia="Calibri"/>
          <w:kern w:val="2"/>
        </w:rPr>
      </w:pPr>
      <w:r w:rsidRPr="0041053F">
        <w:rPr>
          <w:rFonts w:eastAsia="Calibri"/>
          <w:kern w:val="2"/>
        </w:rPr>
        <w:t>Состав и описание проектируемой системы,</w:t>
      </w:r>
    </w:p>
    <w:p w14:paraId="2DBF1FEC" w14:textId="77777777" w:rsidR="00BE5C33" w:rsidRPr="0041053F" w:rsidRDefault="00BE5C33" w:rsidP="00E045DB">
      <w:pPr>
        <w:pStyle w:val="a3"/>
        <w:numPr>
          <w:ilvl w:val="0"/>
          <w:numId w:val="10"/>
        </w:numPr>
        <w:ind w:left="0" w:firstLine="709"/>
        <w:jc w:val="both"/>
        <w:rPr>
          <w:rFonts w:eastAsia="Calibri"/>
          <w:kern w:val="2"/>
        </w:rPr>
      </w:pPr>
      <w:r w:rsidRPr="0041053F">
        <w:rPr>
          <w:rFonts w:eastAsia="Calibri"/>
          <w:kern w:val="2"/>
        </w:rPr>
        <w:t>Расчет времени работы системы от резервированных источников питания,</w:t>
      </w:r>
    </w:p>
    <w:p w14:paraId="18387269" w14:textId="77777777" w:rsidR="00BE5C33" w:rsidRPr="0041053F" w:rsidRDefault="00BE5C33" w:rsidP="00E045DB">
      <w:pPr>
        <w:pStyle w:val="a3"/>
        <w:numPr>
          <w:ilvl w:val="0"/>
          <w:numId w:val="10"/>
        </w:numPr>
        <w:ind w:left="0" w:firstLine="709"/>
        <w:rPr>
          <w:rFonts w:eastAsia="Calibri"/>
          <w:kern w:val="2"/>
        </w:rPr>
      </w:pPr>
      <w:r w:rsidRPr="0041053F">
        <w:rPr>
          <w:rFonts w:eastAsia="Calibri"/>
          <w:kern w:val="2"/>
        </w:rPr>
        <w:t>Размещение</w:t>
      </w:r>
      <w:r w:rsidRPr="0041053F">
        <w:t xml:space="preserve"> </w:t>
      </w:r>
      <w:r w:rsidRPr="0041053F">
        <w:rPr>
          <w:rFonts w:eastAsia="Calibri"/>
          <w:kern w:val="2"/>
        </w:rPr>
        <w:t>указания по монтажу и эксплуатации оборудования,</w:t>
      </w:r>
    </w:p>
    <w:p w14:paraId="4889D92C" w14:textId="77777777" w:rsidR="00BE5C33" w:rsidRPr="0041053F" w:rsidRDefault="00BE5C33" w:rsidP="00E045DB">
      <w:pPr>
        <w:pStyle w:val="a3"/>
        <w:numPr>
          <w:ilvl w:val="0"/>
          <w:numId w:val="10"/>
        </w:numPr>
        <w:ind w:left="0" w:firstLine="709"/>
        <w:jc w:val="both"/>
        <w:rPr>
          <w:rFonts w:eastAsia="Calibri"/>
          <w:kern w:val="2"/>
        </w:rPr>
      </w:pPr>
      <w:r w:rsidRPr="0041053F">
        <w:rPr>
          <w:rFonts w:eastAsia="Calibri"/>
          <w:kern w:val="2"/>
        </w:rPr>
        <w:t>Указания по электропитанию и заземлению,</w:t>
      </w:r>
    </w:p>
    <w:p w14:paraId="6B5D3B35" w14:textId="77777777" w:rsidR="00BE5C33" w:rsidRPr="0041053F" w:rsidRDefault="00BE5C33" w:rsidP="00E045DB">
      <w:pPr>
        <w:pStyle w:val="a3"/>
        <w:numPr>
          <w:ilvl w:val="0"/>
          <w:numId w:val="10"/>
        </w:numPr>
        <w:ind w:left="0" w:firstLine="709"/>
        <w:jc w:val="both"/>
        <w:rPr>
          <w:rFonts w:eastAsia="Calibri"/>
          <w:kern w:val="2"/>
        </w:rPr>
      </w:pPr>
      <w:r w:rsidRPr="0041053F">
        <w:rPr>
          <w:rFonts w:eastAsia="Calibri"/>
          <w:kern w:val="2"/>
        </w:rPr>
        <w:t xml:space="preserve">Указания по монтажу и эксплуатации, </w:t>
      </w:r>
    </w:p>
    <w:p w14:paraId="75400A23" w14:textId="77777777" w:rsidR="00147C7C" w:rsidRDefault="00BE5C33" w:rsidP="00E045DB">
      <w:pPr>
        <w:pStyle w:val="a3"/>
        <w:numPr>
          <w:ilvl w:val="0"/>
          <w:numId w:val="10"/>
        </w:numPr>
        <w:ind w:left="0" w:firstLine="709"/>
        <w:jc w:val="both"/>
        <w:rPr>
          <w:rFonts w:eastAsia="Calibri"/>
          <w:kern w:val="2"/>
        </w:rPr>
      </w:pPr>
      <w:r w:rsidRPr="0041053F">
        <w:rPr>
          <w:rFonts w:eastAsia="Calibri"/>
          <w:kern w:val="2"/>
        </w:rPr>
        <w:t>Указания по выполнению мер по охране труда и технике безопасности.</w:t>
      </w:r>
    </w:p>
    <w:p w14:paraId="3125D291" w14:textId="6A2F9879" w:rsidR="00BE5C33" w:rsidRPr="00147C7C" w:rsidRDefault="00BE5C33" w:rsidP="00E045DB">
      <w:pPr>
        <w:pStyle w:val="a3"/>
        <w:numPr>
          <w:ilvl w:val="2"/>
          <w:numId w:val="37"/>
        </w:numPr>
        <w:ind w:left="0" w:firstLine="709"/>
        <w:jc w:val="both"/>
        <w:rPr>
          <w:rFonts w:eastAsia="Calibri"/>
          <w:kern w:val="2"/>
        </w:rPr>
      </w:pPr>
      <w:r w:rsidRPr="00147C7C">
        <w:rPr>
          <w:rFonts w:eastAsia="Calibri"/>
          <w:b/>
          <w:kern w:val="2"/>
        </w:rPr>
        <w:t>Рабочие чертежи</w:t>
      </w:r>
      <w:r w:rsidRPr="00147C7C">
        <w:rPr>
          <w:rFonts w:eastAsia="Calibri"/>
          <w:kern w:val="2"/>
        </w:rPr>
        <w:t xml:space="preserve"> в составе:</w:t>
      </w:r>
    </w:p>
    <w:p w14:paraId="130BC63E" w14:textId="77777777" w:rsidR="00BE5C33" w:rsidRPr="0041053F" w:rsidRDefault="00BE5C33" w:rsidP="00E045DB">
      <w:pPr>
        <w:pStyle w:val="a3"/>
        <w:numPr>
          <w:ilvl w:val="0"/>
          <w:numId w:val="11"/>
        </w:numPr>
        <w:ind w:left="0" w:firstLine="709"/>
        <w:jc w:val="both"/>
        <w:rPr>
          <w:rFonts w:eastAsia="Calibri"/>
          <w:kern w:val="2"/>
        </w:rPr>
      </w:pPr>
      <w:r w:rsidRPr="0041053F">
        <w:rPr>
          <w:rFonts w:eastAsia="Calibri"/>
          <w:kern w:val="2"/>
        </w:rPr>
        <w:t>Лист условно-графических изображений,</w:t>
      </w:r>
    </w:p>
    <w:p w14:paraId="45C0E987" w14:textId="77777777" w:rsidR="00BE5C33" w:rsidRPr="0041053F" w:rsidRDefault="00BE5C33" w:rsidP="00E045DB">
      <w:pPr>
        <w:pStyle w:val="a3"/>
        <w:numPr>
          <w:ilvl w:val="0"/>
          <w:numId w:val="11"/>
        </w:numPr>
        <w:ind w:left="0" w:firstLine="709"/>
        <w:jc w:val="both"/>
        <w:rPr>
          <w:rFonts w:eastAsia="Calibri"/>
          <w:kern w:val="2"/>
        </w:rPr>
      </w:pPr>
      <w:r w:rsidRPr="0041053F">
        <w:rPr>
          <w:rFonts w:eastAsia="Calibri"/>
          <w:kern w:val="2"/>
        </w:rPr>
        <w:t>Структурную схему системы,</w:t>
      </w:r>
    </w:p>
    <w:p w14:paraId="14CBB1F1" w14:textId="77777777" w:rsidR="00BE5C33" w:rsidRPr="0041053F" w:rsidRDefault="00BE5C33" w:rsidP="00E045DB">
      <w:pPr>
        <w:pStyle w:val="a3"/>
        <w:numPr>
          <w:ilvl w:val="0"/>
          <w:numId w:val="11"/>
        </w:numPr>
        <w:ind w:left="0" w:firstLine="709"/>
        <w:jc w:val="both"/>
        <w:rPr>
          <w:rFonts w:eastAsia="Calibri"/>
          <w:kern w:val="2"/>
        </w:rPr>
      </w:pPr>
      <w:r w:rsidRPr="0041053F">
        <w:rPr>
          <w:rFonts w:eastAsia="Calibri"/>
          <w:kern w:val="2"/>
        </w:rPr>
        <w:lastRenderedPageBreak/>
        <w:t>Планы размещения оборудования, кабельных трасс и элементов проектируемых систем;</w:t>
      </w:r>
    </w:p>
    <w:p w14:paraId="6576327B" w14:textId="77777777" w:rsidR="00BE5C33" w:rsidRPr="0041053F" w:rsidRDefault="00BE5C33" w:rsidP="00E045DB">
      <w:pPr>
        <w:pStyle w:val="a3"/>
        <w:numPr>
          <w:ilvl w:val="0"/>
          <w:numId w:val="11"/>
        </w:numPr>
        <w:ind w:left="0" w:firstLine="709"/>
        <w:jc w:val="both"/>
        <w:rPr>
          <w:rFonts w:eastAsia="Calibri"/>
          <w:kern w:val="2"/>
        </w:rPr>
      </w:pPr>
      <w:r w:rsidRPr="0041053F">
        <w:rPr>
          <w:rFonts w:eastAsia="Calibri"/>
          <w:kern w:val="2"/>
        </w:rPr>
        <w:t>Чертежи шкафов с установленным оборудованием,</w:t>
      </w:r>
    </w:p>
    <w:p w14:paraId="027B80EA" w14:textId="77777777" w:rsidR="00BE5C33" w:rsidRPr="0041053F" w:rsidRDefault="00BE5C33" w:rsidP="00E045DB">
      <w:pPr>
        <w:pStyle w:val="a3"/>
        <w:numPr>
          <w:ilvl w:val="0"/>
          <w:numId w:val="11"/>
        </w:numPr>
        <w:ind w:left="0" w:firstLine="709"/>
        <w:jc w:val="both"/>
        <w:rPr>
          <w:rFonts w:eastAsia="Calibri"/>
          <w:kern w:val="2"/>
        </w:rPr>
      </w:pPr>
      <w:r w:rsidRPr="0041053F">
        <w:rPr>
          <w:rFonts w:eastAsia="Calibri"/>
          <w:kern w:val="2"/>
        </w:rPr>
        <w:t>Схемы электрических соединений системы,</w:t>
      </w:r>
    </w:p>
    <w:p w14:paraId="3117D118" w14:textId="77777777" w:rsidR="00BE5C33" w:rsidRPr="0041053F" w:rsidRDefault="00BE5C33" w:rsidP="00E045DB">
      <w:pPr>
        <w:pStyle w:val="a3"/>
        <w:numPr>
          <w:ilvl w:val="0"/>
          <w:numId w:val="11"/>
        </w:numPr>
        <w:ind w:left="0" w:firstLine="709"/>
        <w:jc w:val="both"/>
        <w:rPr>
          <w:rFonts w:eastAsia="Calibri"/>
          <w:kern w:val="2"/>
        </w:rPr>
      </w:pPr>
      <w:r w:rsidRPr="0041053F">
        <w:rPr>
          <w:rFonts w:eastAsia="Calibri"/>
          <w:kern w:val="2"/>
        </w:rPr>
        <w:t>Кабельный журнал с перечнем всех кабельных связей с указанием их длины, типа кабеля;</w:t>
      </w:r>
    </w:p>
    <w:p w14:paraId="46B90FA4" w14:textId="77777777" w:rsidR="00147C7C" w:rsidRPr="00147C7C" w:rsidRDefault="00BE5C33" w:rsidP="00E045DB">
      <w:pPr>
        <w:pStyle w:val="a3"/>
        <w:numPr>
          <w:ilvl w:val="0"/>
          <w:numId w:val="11"/>
        </w:numPr>
        <w:suppressAutoHyphens/>
        <w:ind w:left="0" w:firstLine="709"/>
        <w:jc w:val="both"/>
        <w:rPr>
          <w:u w:val="single"/>
        </w:rPr>
      </w:pPr>
      <w:r w:rsidRPr="0041053F">
        <w:rPr>
          <w:rFonts w:eastAsia="Calibri"/>
          <w:kern w:val="2"/>
        </w:rPr>
        <w:t xml:space="preserve">Спецификация оборудования, применяемого при монтаже систем (в спецификации приводится полный перечень применяемых материалов и оборудования с указанием их количества, заводского наименования и производителя). </w:t>
      </w:r>
      <w:bookmarkStart w:id="3" w:name="_Hlk169289283"/>
    </w:p>
    <w:p w14:paraId="51E84B5F" w14:textId="721CB8D0" w:rsidR="00E045DB" w:rsidRDefault="00147C7C" w:rsidP="00E045DB">
      <w:pPr>
        <w:pStyle w:val="a3"/>
        <w:suppressAutoHyphens/>
        <w:ind w:left="0" w:firstLine="709"/>
        <w:jc w:val="both"/>
      </w:pPr>
      <w:r>
        <w:rPr>
          <w:rFonts w:eastAsia="Calibri"/>
          <w:kern w:val="2"/>
        </w:rPr>
        <w:t xml:space="preserve">9.2.5 </w:t>
      </w:r>
      <w:r w:rsidR="00ED1C34" w:rsidRPr="00147C7C">
        <w:rPr>
          <w:b/>
        </w:rPr>
        <w:t>Сметн</w:t>
      </w:r>
      <w:r w:rsidR="00C64867" w:rsidRPr="00147C7C">
        <w:rPr>
          <w:b/>
        </w:rPr>
        <w:t xml:space="preserve">ая документация. </w:t>
      </w:r>
      <w:r w:rsidR="00E91DBC" w:rsidRPr="0041053F">
        <w:t>При подготовке сметной документации необходимо руководствоваться Р-РВ-17-1279.**-** «Регламент формирования сметной стоимости объектов нового строительства, расширения, реконструкции, технического перевооружения ПАО «Россети Волга», а также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(утв. Приказом Минстроя РФ от 04.08.2020 №421/пр.).</w:t>
      </w:r>
    </w:p>
    <w:p w14:paraId="719B39A0" w14:textId="271FA2FC" w:rsidR="00E91DBC" w:rsidRPr="00E045DB" w:rsidRDefault="00E045DB" w:rsidP="00E045DB">
      <w:pPr>
        <w:pStyle w:val="a3"/>
        <w:suppressAutoHyphens/>
        <w:ind w:left="0" w:firstLine="709"/>
        <w:jc w:val="both"/>
        <w:rPr>
          <w:u w:val="single"/>
        </w:rPr>
      </w:pPr>
      <w:r>
        <w:t xml:space="preserve">- </w:t>
      </w:r>
      <w:r w:rsidR="00E91DBC" w:rsidRPr="0041053F">
        <w:t>Сметную документацию выполнить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№87.</w:t>
      </w:r>
    </w:p>
    <w:p w14:paraId="6AFEB04D" w14:textId="6F990A01" w:rsidR="00E91DBC" w:rsidRPr="0041053F" w:rsidRDefault="00E045DB" w:rsidP="00E045DB">
      <w:pPr>
        <w:ind w:firstLine="709"/>
        <w:jc w:val="both"/>
      </w:pPr>
      <w:r>
        <w:t xml:space="preserve">- </w:t>
      </w:r>
      <w:r w:rsidR="00E91DBC" w:rsidRPr="0041053F">
        <w:t>Сметная документация в разделе «Смета на строительство объектов капитального строительства» должна быть выполнена ресурсно-индексным методом с использованием сметных норм (ФСНБ-2022) в соответствии с Приказом Минстроя России от 30.12.2021 №1046/</w:t>
      </w:r>
      <w:proofErr w:type="spellStart"/>
      <w:r w:rsidR="00E91DBC" w:rsidRPr="0041053F">
        <w:t>пр</w:t>
      </w:r>
      <w:proofErr w:type="spellEnd"/>
      <w:r w:rsidR="00E91DBC" w:rsidRPr="0041053F">
        <w:t xml:space="preserve"> «Об утверждении сметных нормативов».</w:t>
      </w:r>
    </w:p>
    <w:p w14:paraId="6C7C9A7A" w14:textId="4D909F47" w:rsidR="00E91DBC" w:rsidRPr="0041053F" w:rsidRDefault="00E045DB" w:rsidP="00E045DB">
      <w:pPr>
        <w:pStyle w:val="3"/>
        <w:tabs>
          <w:tab w:val="left" w:pos="1276"/>
        </w:tabs>
        <w:autoSpaceDE w:val="0"/>
        <w:autoSpaceDN w:val="0"/>
        <w:spacing w:after="0"/>
        <w:ind w:left="0"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- </w:t>
      </w:r>
      <w:r w:rsidR="00E91DBC" w:rsidRPr="0041053F">
        <w:rPr>
          <w:sz w:val="24"/>
          <w:szCs w:val="24"/>
        </w:rPr>
        <w:t>В состав сметной документации включать прайс-листы на оборудование и материалы с указанием уровня цен не ранее последнего квартала на момент формирования сметной документации.</w:t>
      </w:r>
    </w:p>
    <w:p w14:paraId="033F3AC0" w14:textId="6F019763" w:rsidR="00E91DBC" w:rsidRPr="0041053F" w:rsidRDefault="00E045DB" w:rsidP="00E045DB">
      <w:pPr>
        <w:pStyle w:val="3"/>
        <w:tabs>
          <w:tab w:val="left" w:pos="1276"/>
        </w:tabs>
        <w:autoSpaceDE w:val="0"/>
        <w:autoSpaceDN w:val="0"/>
        <w:spacing w:after="0"/>
        <w:ind w:left="0" w:firstLine="709"/>
        <w:jc w:val="both"/>
        <w:rPr>
          <w:rFonts w:eastAsia="Calibri"/>
          <w:b/>
          <w:sz w:val="24"/>
          <w:szCs w:val="24"/>
        </w:rPr>
      </w:pPr>
      <w:r>
        <w:rPr>
          <w:sz w:val="24"/>
          <w:szCs w:val="24"/>
        </w:rPr>
        <w:t xml:space="preserve">9.3 </w:t>
      </w:r>
      <w:r w:rsidR="00E91DBC" w:rsidRPr="0041053F">
        <w:rPr>
          <w:sz w:val="24"/>
          <w:szCs w:val="24"/>
        </w:rPr>
        <w:t>П</w:t>
      </w:r>
      <w:r w:rsidR="00E91DBC" w:rsidRPr="0041053F">
        <w:rPr>
          <w:rFonts w:eastAsia="Calibri"/>
          <w:sz w:val="24"/>
          <w:szCs w:val="24"/>
        </w:rPr>
        <w:t>ри разработке проектной документации учитывать следующие требования:</w:t>
      </w:r>
    </w:p>
    <w:p w14:paraId="02B887B0" w14:textId="77777777" w:rsidR="0090432D" w:rsidRDefault="0090432D" w:rsidP="00E045DB">
      <w:pPr>
        <w:ind w:firstLine="709"/>
        <w:jc w:val="both"/>
        <w:rPr>
          <w:rFonts w:eastAsia="Calibri"/>
        </w:rPr>
      </w:pPr>
      <w:r w:rsidRPr="0090432D">
        <w:rPr>
          <w:rFonts w:eastAsia="Calibri"/>
        </w:rPr>
        <w:t>- Выполнить раздел «Пояснительная записка» (ПЗ)</w:t>
      </w:r>
      <w:r>
        <w:rPr>
          <w:rFonts w:eastAsia="Calibri"/>
        </w:rPr>
        <w:t>.</w:t>
      </w:r>
    </w:p>
    <w:p w14:paraId="2BBD981D" w14:textId="307F0AFE" w:rsidR="00E91DBC" w:rsidRPr="0041053F" w:rsidRDefault="00E91DBC" w:rsidP="0090432D">
      <w:pPr>
        <w:ind w:firstLine="708"/>
        <w:jc w:val="both"/>
        <w:rPr>
          <w:rFonts w:eastAsia="Calibri"/>
        </w:rPr>
      </w:pPr>
      <w:r w:rsidRPr="0041053F">
        <w:rPr>
          <w:rFonts w:eastAsia="Calibri"/>
        </w:rPr>
        <w:t>В разделе «Пояснительная записка» указывать основных характеристик.</w:t>
      </w:r>
    </w:p>
    <w:p w14:paraId="23816B81" w14:textId="72F051E2" w:rsidR="00E91DBC" w:rsidRPr="0041053F" w:rsidRDefault="00E045DB" w:rsidP="00E045DB">
      <w:pPr>
        <w:pStyle w:val="3"/>
        <w:tabs>
          <w:tab w:val="left" w:pos="1276"/>
        </w:tabs>
        <w:autoSpaceDE w:val="0"/>
        <w:autoSpaceDN w:val="0"/>
        <w:spacing w:after="0"/>
        <w:ind w:left="0"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- </w:t>
      </w:r>
      <w:r w:rsidR="00E91DBC" w:rsidRPr="0041053F">
        <w:rPr>
          <w:sz w:val="24"/>
          <w:szCs w:val="24"/>
        </w:rPr>
        <w:t xml:space="preserve">При выполнении проектной документации учесть единые стандарты фирменного стиля объектов </w:t>
      </w:r>
      <w:r w:rsidR="00E91DBC" w:rsidRPr="0041053F">
        <w:rPr>
          <w:iCs/>
          <w:sz w:val="24"/>
          <w:szCs w:val="24"/>
        </w:rPr>
        <w:t>ПАО «Россети Волга»</w:t>
      </w:r>
      <w:r w:rsidR="00E91DBC" w:rsidRPr="0041053F">
        <w:rPr>
          <w:sz w:val="24"/>
          <w:szCs w:val="24"/>
        </w:rPr>
        <w:t>.</w:t>
      </w:r>
    </w:p>
    <w:p w14:paraId="792C9EE7" w14:textId="7DCA0478" w:rsidR="00E91DBC" w:rsidRPr="0041053F" w:rsidRDefault="00E045DB" w:rsidP="00E045DB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</w:pPr>
      <w:r>
        <w:t xml:space="preserve">- </w:t>
      </w:r>
      <w:r w:rsidR="00E91DBC" w:rsidRPr="0041053F">
        <w:t>Раздел оформить отдельным томом в соответствии с требованиями Постановления Правительства РФ от 16.02.2008 № 87. «О составе разделов проектной документации и требованиях к их содержанию».</w:t>
      </w:r>
    </w:p>
    <w:p w14:paraId="3FD8FEF3" w14:textId="746D8933" w:rsidR="00E91DBC" w:rsidRPr="0041053F" w:rsidRDefault="00E045DB" w:rsidP="00E045DB">
      <w:pPr>
        <w:pStyle w:val="3"/>
        <w:tabs>
          <w:tab w:val="left" w:pos="1276"/>
        </w:tabs>
        <w:autoSpaceDE w:val="0"/>
        <w:autoSpaceDN w:val="0"/>
        <w:spacing w:after="0"/>
        <w:ind w:left="0"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- </w:t>
      </w:r>
      <w:r w:rsidR="00E91DBC" w:rsidRPr="0041053F">
        <w:rPr>
          <w:sz w:val="24"/>
          <w:szCs w:val="24"/>
        </w:rPr>
        <w:t xml:space="preserve">При разработке проектной документации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 </w:t>
      </w:r>
    </w:p>
    <w:p w14:paraId="02B99403" w14:textId="7F79B005" w:rsidR="00E91DBC" w:rsidRPr="0041053F" w:rsidRDefault="00E045DB" w:rsidP="00E045DB">
      <w:pPr>
        <w:pStyle w:val="3"/>
        <w:tabs>
          <w:tab w:val="left" w:pos="1276"/>
        </w:tabs>
        <w:autoSpaceDE w:val="0"/>
        <w:autoSpaceDN w:val="0"/>
        <w:spacing w:after="0"/>
        <w:ind w:left="0"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- </w:t>
      </w:r>
      <w:r w:rsidR="00E91DBC" w:rsidRPr="0041053F">
        <w:rPr>
          <w:sz w:val="24"/>
          <w:szCs w:val="24"/>
        </w:rPr>
        <w:t>В разделе «Пояснительная записка» привести перечень оборудования, материалов, систем и технологий, предусмотренных проектной документацией и включенных в утверждаемый ПАО «Россети» перечень инновационного оборудования, материалов, систем и технологий. Указать стоимость инновационного оборудования, материалов, систем и технологий, а также соответствующих им затрат на СМР и ПНР, в абсолютном выражении, а также долю в общей сметной стоимости строительства.</w:t>
      </w:r>
    </w:p>
    <w:p w14:paraId="246FE180" w14:textId="391589F9" w:rsidR="00E91DBC" w:rsidRPr="0041053F" w:rsidRDefault="00E045DB" w:rsidP="00E045DB">
      <w:pPr>
        <w:pStyle w:val="3"/>
        <w:tabs>
          <w:tab w:val="left" w:pos="1276"/>
        </w:tabs>
        <w:autoSpaceDE w:val="0"/>
        <w:autoSpaceDN w:val="0"/>
        <w:spacing w:after="0"/>
        <w:ind w:left="0"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- </w:t>
      </w:r>
      <w:r w:rsidR="00E91DBC" w:rsidRPr="0041053F">
        <w:rPr>
          <w:sz w:val="24"/>
          <w:szCs w:val="24"/>
        </w:rPr>
        <w:t>При выполнении проектной документации учесть требования Положения о корпоративном стиле оформления производственных объектов ПАО «МРСК Волги» П-МРСК-21-040.**-** и Модели обеспечения безопасности и антитеррористической защищенности объектов ПАО «МРСК Волги» М-МРСК-27-234.**-**.</w:t>
      </w:r>
    </w:p>
    <w:p w14:paraId="732ABDFF" w14:textId="6A2B1804" w:rsidR="00E91DBC" w:rsidRPr="0041053F" w:rsidRDefault="00E045DB" w:rsidP="00E045DB">
      <w:pPr>
        <w:pStyle w:val="3"/>
        <w:tabs>
          <w:tab w:val="left" w:pos="1276"/>
        </w:tabs>
        <w:autoSpaceDE w:val="0"/>
        <w:autoSpaceDN w:val="0"/>
        <w:spacing w:after="0"/>
        <w:ind w:left="0"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9.4 </w:t>
      </w:r>
      <w:r w:rsidR="00E91DBC" w:rsidRPr="0041053F">
        <w:rPr>
          <w:sz w:val="24"/>
          <w:szCs w:val="24"/>
        </w:rPr>
        <w:t>Разработка рабочей документации выполняется Подрядчиком на основании проектной документации.</w:t>
      </w:r>
    </w:p>
    <w:p w14:paraId="49C7CFF4" w14:textId="0032737B" w:rsidR="00E91DBC" w:rsidRPr="0041053F" w:rsidRDefault="00E045DB" w:rsidP="00E045DB">
      <w:pPr>
        <w:pStyle w:val="3"/>
        <w:tabs>
          <w:tab w:val="left" w:pos="1276"/>
        </w:tabs>
        <w:autoSpaceDE w:val="0"/>
        <w:autoSpaceDN w:val="0"/>
        <w:spacing w:after="0"/>
        <w:ind w:left="0"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9.5 </w:t>
      </w:r>
      <w:r w:rsidR="00E91DBC" w:rsidRPr="0041053F">
        <w:rPr>
          <w:sz w:val="24"/>
          <w:szCs w:val="24"/>
        </w:rPr>
        <w:t xml:space="preserve">В целях реализации в процессе реконструкции архитектурных, технических и технологических решений, принятых в проектной документации определить и разработать комплект необходимой рабочей документации, содержащий все чертежи и технологические </w:t>
      </w:r>
      <w:r w:rsidR="00E91DBC" w:rsidRPr="0041053F">
        <w:rPr>
          <w:sz w:val="24"/>
          <w:szCs w:val="24"/>
        </w:rPr>
        <w:lastRenderedPageBreak/>
        <w:t>пояснения, необходимые для реконструкции объекта. В рабочей документации привести планы, разрезы, профили, схемы и др.; габаритные чертежи оборудования и элементов нетиповых строительных конструкций, необходимые для разработки деталировочных чертежей предприятиями — изготовителями конструкций; спецификации оборудования и необходимые для оформления заказов опросные листы; другую прилагаемую документацию, предусмотренную соответствующими нормативными документами.</w:t>
      </w:r>
    </w:p>
    <w:p w14:paraId="1181A846" w14:textId="55067622" w:rsidR="00E91DBC" w:rsidRPr="0041053F" w:rsidRDefault="00E045DB" w:rsidP="00E045DB">
      <w:pPr>
        <w:pStyle w:val="3"/>
        <w:tabs>
          <w:tab w:val="left" w:pos="1276"/>
        </w:tabs>
        <w:autoSpaceDE w:val="0"/>
        <w:autoSpaceDN w:val="0"/>
        <w:spacing w:after="0"/>
        <w:ind w:left="0"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9.6 </w:t>
      </w:r>
      <w:r w:rsidR="00E91DBC" w:rsidRPr="0041053F">
        <w:rPr>
          <w:sz w:val="24"/>
          <w:szCs w:val="24"/>
        </w:rPr>
        <w:t>Рабочая документация должна быть выполнена в объеме, необходимом для выполнения строительно-монтажных и пуско-наладочных работ на проектируемом объекте.</w:t>
      </w:r>
    </w:p>
    <w:p w14:paraId="362136BC" w14:textId="77777777" w:rsidR="00E91DBC" w:rsidRPr="0041053F" w:rsidRDefault="00E91DBC" w:rsidP="00E045DB">
      <w:pPr>
        <w:pStyle w:val="3"/>
        <w:tabs>
          <w:tab w:val="left" w:pos="1276"/>
        </w:tabs>
        <w:autoSpaceDE w:val="0"/>
        <w:autoSpaceDN w:val="0"/>
        <w:spacing w:after="0"/>
        <w:ind w:left="0" w:firstLine="709"/>
        <w:jc w:val="both"/>
        <w:rPr>
          <w:b/>
          <w:sz w:val="24"/>
          <w:szCs w:val="24"/>
        </w:rPr>
      </w:pPr>
      <w:r w:rsidRPr="0041053F">
        <w:rPr>
          <w:sz w:val="24"/>
          <w:szCs w:val="24"/>
        </w:rPr>
        <w:t xml:space="preserve">При выполнении рабочей документации учесть требования Положения о корпоративном стиле оформления производственных объектов ПАО «МРСК Волги» П-МРСК-21-040.**-** и Модели обеспечения безопасности и антитеррористической защищенности объектов ПАО «МРСК Волги» М-МРСК-27-234.**-**. </w:t>
      </w:r>
    </w:p>
    <w:p w14:paraId="333D91B4" w14:textId="5FDCE0C2" w:rsidR="00E91DBC" w:rsidRPr="0041053F" w:rsidRDefault="00E045DB" w:rsidP="00E045DB">
      <w:pPr>
        <w:pStyle w:val="3"/>
        <w:tabs>
          <w:tab w:val="left" w:pos="1276"/>
        </w:tabs>
        <w:autoSpaceDE w:val="0"/>
        <w:autoSpaceDN w:val="0"/>
        <w:spacing w:after="0"/>
        <w:ind w:left="0" w:firstLine="709"/>
        <w:jc w:val="both"/>
        <w:rPr>
          <w:b/>
          <w:spacing w:val="-2"/>
          <w:sz w:val="24"/>
          <w:szCs w:val="24"/>
        </w:rPr>
      </w:pPr>
      <w:r>
        <w:rPr>
          <w:sz w:val="24"/>
          <w:szCs w:val="24"/>
        </w:rPr>
        <w:t xml:space="preserve">9.7 </w:t>
      </w:r>
      <w:r w:rsidR="00E91DBC" w:rsidRPr="0041053F">
        <w:rPr>
          <w:sz w:val="24"/>
          <w:szCs w:val="24"/>
        </w:rPr>
        <w:t>Выполнить в составе рабочей документации отдельными томами техническую часть закупочной документации для закупки оборудования и материалов, а также спецификации оборудования и материалов.</w:t>
      </w:r>
      <w:r w:rsidR="00E91DBC" w:rsidRPr="0041053F">
        <w:rPr>
          <w:spacing w:val="-2"/>
          <w:sz w:val="24"/>
          <w:szCs w:val="24"/>
        </w:rPr>
        <w:t xml:space="preserve"> Разработать Технические требования к основному электротехническому оборудованию </w:t>
      </w:r>
      <w:r w:rsidR="00E91DBC" w:rsidRPr="0041053F">
        <w:rPr>
          <w:sz w:val="24"/>
          <w:szCs w:val="24"/>
        </w:rPr>
        <w:t xml:space="preserve">(опросные листы, спецификаций и т.д.), учитывающие все условия (электрические, массогабаритные, климатические, эксплуатационные, надежности и т.д.) принятые в проектных решениях </w:t>
      </w:r>
      <w:r w:rsidR="00E91DBC" w:rsidRPr="0041053F">
        <w:rPr>
          <w:spacing w:val="-2"/>
          <w:sz w:val="24"/>
          <w:szCs w:val="24"/>
        </w:rPr>
        <w:t>(отдельным томом).</w:t>
      </w:r>
    </w:p>
    <w:p w14:paraId="0CD9641D" w14:textId="23BB7127" w:rsidR="0041053F" w:rsidRPr="0041053F" w:rsidRDefault="00E045DB" w:rsidP="00E045DB">
      <w:pPr>
        <w:pStyle w:val="3"/>
        <w:tabs>
          <w:tab w:val="left" w:pos="1276"/>
        </w:tabs>
        <w:autoSpaceDE w:val="0"/>
        <w:autoSpaceDN w:val="0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9.8 </w:t>
      </w:r>
      <w:r w:rsidR="00E91DBC" w:rsidRPr="0041053F">
        <w:rPr>
          <w:sz w:val="24"/>
          <w:szCs w:val="24"/>
        </w:rPr>
        <w:t>Подрядчик не позднее 3 рабочих дней до срока окончания работ указанного в п.</w:t>
      </w:r>
      <w:r w:rsidR="00163334">
        <w:rPr>
          <w:sz w:val="24"/>
          <w:szCs w:val="24"/>
        </w:rPr>
        <w:t>12</w:t>
      </w:r>
      <w:r w:rsidR="00E91DBC" w:rsidRPr="0041053F">
        <w:rPr>
          <w:sz w:val="24"/>
          <w:szCs w:val="24"/>
        </w:rPr>
        <w:t xml:space="preserve">.2 настоящего задания на проектирование, после получения положительного заключения внутренней экспертизы Заказчика, представляет Заказчику проектную и рабочую документацию в полном объеме (включая обосновывающие расчеты), в двух экземплярах на бумажном носителе, всю документацию в одном экземпляре в электронном виде на CD или </w:t>
      </w:r>
      <w:r w:rsidR="00E91DBC" w:rsidRPr="0041053F">
        <w:rPr>
          <w:sz w:val="24"/>
          <w:szCs w:val="24"/>
          <w:lang w:val="en-US"/>
        </w:rPr>
        <w:t>DVD</w:t>
      </w:r>
      <w:r w:rsidR="00E91DBC" w:rsidRPr="0041053F">
        <w:rPr>
          <w:sz w:val="24"/>
          <w:szCs w:val="24"/>
        </w:rPr>
        <w:t xml:space="preserve">, при этом текстовую и графическую информацию представить в стандартных форматах MS Office, Acrobat Reader, AutoCAD, а сметную документацию так же в формате программы </w:t>
      </w:r>
      <w:proofErr w:type="spellStart"/>
      <w:r w:rsidR="00E91DBC" w:rsidRPr="0041053F">
        <w:rPr>
          <w:sz w:val="24"/>
          <w:szCs w:val="24"/>
        </w:rPr>
        <w:t>Гранд-Смета</w:t>
      </w:r>
      <w:proofErr w:type="spellEnd"/>
      <w:r w:rsidR="00E91DBC" w:rsidRPr="0041053F">
        <w:rPr>
          <w:sz w:val="24"/>
          <w:szCs w:val="24"/>
        </w:rPr>
        <w:t xml:space="preserve"> и MS </w:t>
      </w:r>
      <w:proofErr w:type="spellStart"/>
      <w:r w:rsidR="00E91DBC" w:rsidRPr="0041053F">
        <w:rPr>
          <w:sz w:val="24"/>
          <w:szCs w:val="24"/>
        </w:rPr>
        <w:t>Excel</w:t>
      </w:r>
      <w:proofErr w:type="spellEnd"/>
      <w:r w:rsidR="00E91DBC" w:rsidRPr="0041053F">
        <w:rPr>
          <w:sz w:val="24"/>
          <w:szCs w:val="24"/>
        </w:rPr>
        <w:t xml:space="preserve"> для утверждения руководством.</w:t>
      </w:r>
      <w:r w:rsidR="00522F2B">
        <w:rPr>
          <w:sz w:val="24"/>
          <w:szCs w:val="24"/>
        </w:rPr>
        <w:t xml:space="preserve"> </w:t>
      </w:r>
      <w:r w:rsidR="00E91DBC" w:rsidRPr="0041053F">
        <w:rPr>
          <w:sz w:val="24"/>
          <w:szCs w:val="24"/>
        </w:rPr>
        <w:t>Не допускается передача документации в формате Acrobat Reader с пофайловым разделением страниц.</w:t>
      </w:r>
      <w:r w:rsidR="0041053F" w:rsidRPr="0041053F">
        <w:rPr>
          <w:sz w:val="24"/>
          <w:szCs w:val="24"/>
        </w:rPr>
        <w:t xml:space="preserve"> </w:t>
      </w:r>
    </w:p>
    <w:p w14:paraId="42026F80" w14:textId="697E4C55" w:rsidR="00E91DBC" w:rsidRPr="0041053F" w:rsidRDefault="00E045DB" w:rsidP="00E045DB">
      <w:pPr>
        <w:pStyle w:val="3"/>
        <w:tabs>
          <w:tab w:val="left" w:pos="1276"/>
        </w:tabs>
        <w:autoSpaceDE w:val="0"/>
        <w:autoSpaceDN w:val="0"/>
        <w:spacing w:after="0"/>
        <w:ind w:left="0"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9.</w:t>
      </w:r>
      <w:r w:rsidR="000C0052">
        <w:rPr>
          <w:sz w:val="24"/>
          <w:szCs w:val="24"/>
        </w:rPr>
        <w:t>9</w:t>
      </w:r>
      <w:r>
        <w:rPr>
          <w:sz w:val="24"/>
          <w:szCs w:val="24"/>
        </w:rPr>
        <w:t xml:space="preserve"> </w:t>
      </w:r>
      <w:r w:rsidR="00E91DBC" w:rsidRPr="0041053F">
        <w:rPr>
          <w:sz w:val="24"/>
          <w:szCs w:val="24"/>
        </w:rPr>
        <w:t>Один экземпляр на бумажном носителе должен содержать оригинальные подписи и печати, а также подлинные согласования.</w:t>
      </w:r>
    </w:p>
    <w:p w14:paraId="5C1868D0" w14:textId="77777777" w:rsidR="00E91DBC" w:rsidRPr="0041053F" w:rsidRDefault="00E91DBC" w:rsidP="0041053F">
      <w:pPr>
        <w:pStyle w:val="a3"/>
        <w:ind w:left="426"/>
        <w:jc w:val="both"/>
      </w:pPr>
    </w:p>
    <w:p w14:paraId="38049B64" w14:textId="0944D3A8" w:rsidR="00E91DBC" w:rsidRPr="0041053F" w:rsidRDefault="00E91DBC" w:rsidP="0041053F">
      <w:pPr>
        <w:pStyle w:val="3"/>
        <w:numPr>
          <w:ilvl w:val="0"/>
          <w:numId w:val="36"/>
        </w:numPr>
        <w:tabs>
          <w:tab w:val="left" w:pos="1276"/>
        </w:tabs>
        <w:autoSpaceDE w:val="0"/>
        <w:autoSpaceDN w:val="0"/>
        <w:spacing w:after="0"/>
        <w:ind w:right="-2" w:firstLine="0"/>
        <w:jc w:val="both"/>
        <w:rPr>
          <w:b/>
          <w:bCs/>
          <w:sz w:val="24"/>
          <w:szCs w:val="24"/>
        </w:rPr>
      </w:pPr>
      <w:r w:rsidRPr="0041053F">
        <w:rPr>
          <w:b/>
          <w:sz w:val="24"/>
          <w:szCs w:val="24"/>
        </w:rPr>
        <w:t>Особые условия.</w:t>
      </w:r>
    </w:p>
    <w:p w14:paraId="23CA1A61" w14:textId="060C27FC" w:rsidR="00E91DBC" w:rsidRPr="0041053F" w:rsidRDefault="002B6D8C" w:rsidP="002B6D8C">
      <w:pPr>
        <w:widowControl w:val="0"/>
        <w:tabs>
          <w:tab w:val="left" w:pos="-4860"/>
          <w:tab w:val="left" w:pos="-4680"/>
          <w:tab w:val="left" w:pos="1276"/>
          <w:tab w:val="left" w:pos="1701"/>
        </w:tabs>
        <w:ind w:firstLine="709"/>
        <w:jc w:val="both"/>
        <w:rPr>
          <w:spacing w:val="-2"/>
        </w:rPr>
      </w:pPr>
      <w:r>
        <w:rPr>
          <w:spacing w:val="-2"/>
        </w:rPr>
        <w:t xml:space="preserve">10.1 </w:t>
      </w:r>
      <w:r w:rsidR="00E91DBC" w:rsidRPr="0041053F">
        <w:rPr>
          <w:spacing w:val="-2"/>
        </w:rPr>
        <w:t>Оформление текстовых и графических материалов, входящих в состав проектной документации, выполнить в соответствии с приказом Минрегиона России от 02.04.2009 № 108 «</w:t>
      </w:r>
      <w:r w:rsidR="00E91DBC" w:rsidRPr="0041053F">
        <w:t>Об утверждении правил выполнения и оформления текстовых и графических материалов, входящих в состав проектной и рабочей документации</w:t>
      </w:r>
      <w:r w:rsidR="00E91DBC" w:rsidRPr="0041053F">
        <w:rPr>
          <w:spacing w:val="-2"/>
        </w:rPr>
        <w:t>».</w:t>
      </w:r>
    </w:p>
    <w:p w14:paraId="1B62C6EB" w14:textId="08FE0C4F" w:rsidR="00E91DBC" w:rsidRPr="0041053F" w:rsidRDefault="002B6D8C" w:rsidP="002B6D8C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  <w:rPr>
          <w:spacing w:val="4"/>
        </w:rPr>
      </w:pPr>
      <w:r>
        <w:rPr>
          <w:spacing w:val="-2"/>
        </w:rPr>
        <w:t xml:space="preserve">10.2 </w:t>
      </w:r>
      <w:r w:rsidR="00E91DBC" w:rsidRPr="0041053F">
        <w:rPr>
          <w:spacing w:val="-2"/>
        </w:rPr>
        <w:t xml:space="preserve">Графические материалы проектных решений, связанные с размещением проектируемого объекта (в том числе </w:t>
      </w:r>
      <w:r w:rsidR="00E91DBC" w:rsidRPr="0041053F">
        <w:t>планы трасс ЛЭП</w:t>
      </w:r>
      <w:r w:rsidR="00E91DBC" w:rsidRPr="0041053F">
        <w:rPr>
          <w:spacing w:val="-2"/>
        </w:rPr>
        <w:t>, выполнить в электронном виде в местной системе координат, Балтийской системе высот, в масштабе, соответствующем нормативным требованиям, в формате *.</w:t>
      </w:r>
      <w:proofErr w:type="spellStart"/>
      <w:r w:rsidR="00E91DBC" w:rsidRPr="0041053F">
        <w:rPr>
          <w:spacing w:val="-2"/>
        </w:rPr>
        <w:t>dwg</w:t>
      </w:r>
      <w:proofErr w:type="spellEnd"/>
      <w:r w:rsidR="00E91DBC" w:rsidRPr="0041053F">
        <w:rPr>
          <w:spacing w:val="-2"/>
        </w:rPr>
        <w:t xml:space="preserve">, файлов, совместимых с программой </w:t>
      </w:r>
      <w:r w:rsidR="00E91DBC" w:rsidRPr="0041053F">
        <w:rPr>
          <w:spacing w:val="-2"/>
          <w:lang w:val="en-US"/>
        </w:rPr>
        <w:t>AutoCAD</w:t>
      </w:r>
      <w:r w:rsidR="00E91DBC" w:rsidRPr="0041053F">
        <w:rPr>
          <w:spacing w:val="-2"/>
        </w:rPr>
        <w:t xml:space="preserve"> </w:t>
      </w:r>
      <w:r w:rsidR="00E91DBC" w:rsidRPr="0041053F">
        <w:rPr>
          <w:spacing w:val="-2"/>
          <w:lang w:val="en-US"/>
        </w:rPr>
        <w:t>Map</w:t>
      </w:r>
      <w:r w:rsidR="00E91DBC" w:rsidRPr="0041053F">
        <w:rPr>
          <w:spacing w:val="-2"/>
        </w:rPr>
        <w:t xml:space="preserve"> 3</w:t>
      </w:r>
      <w:r w:rsidR="00E91DBC" w:rsidRPr="0041053F">
        <w:rPr>
          <w:spacing w:val="-2"/>
          <w:lang w:val="en-US"/>
        </w:rPr>
        <w:t>D</w:t>
      </w:r>
      <w:r w:rsidR="00E91DBC" w:rsidRPr="0041053F">
        <w:rPr>
          <w:spacing w:val="-2"/>
        </w:rPr>
        <w:t>, а также *.</w:t>
      </w:r>
      <w:proofErr w:type="spellStart"/>
      <w:r w:rsidR="00E91DBC" w:rsidRPr="0041053F">
        <w:rPr>
          <w:spacing w:val="-2"/>
        </w:rPr>
        <w:t>dxf</w:t>
      </w:r>
      <w:proofErr w:type="spellEnd"/>
      <w:r w:rsidR="00E91DBC" w:rsidRPr="0041053F">
        <w:rPr>
          <w:spacing w:val="-2"/>
        </w:rPr>
        <w:t xml:space="preserve"> (или ином корпоративном стандарте); текстовые материалы по отводу земельных участков выполнить в электронном виде в программах </w:t>
      </w:r>
      <w:r w:rsidR="00E91DBC" w:rsidRPr="0041053F">
        <w:rPr>
          <w:spacing w:val="-2"/>
          <w:lang w:val="en-US"/>
        </w:rPr>
        <w:t>MS</w:t>
      </w:r>
      <w:r w:rsidR="00E91DBC" w:rsidRPr="0041053F">
        <w:rPr>
          <w:spacing w:val="-2"/>
        </w:rPr>
        <w:t xml:space="preserve"> Word, Excel. </w:t>
      </w:r>
      <w:r w:rsidR="00E91DBC" w:rsidRPr="0041053F">
        <w:rPr>
          <w:spacing w:val="4"/>
        </w:rPr>
        <w:t xml:space="preserve">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r w:rsidR="00E91DBC" w:rsidRPr="0041053F">
        <w:rPr>
          <w:spacing w:val="4"/>
          <w:lang w:val="en-US"/>
        </w:rPr>
        <w:t>Adobe</w:t>
      </w:r>
      <w:r w:rsidR="00E91DBC" w:rsidRPr="0041053F">
        <w:rPr>
          <w:spacing w:val="4"/>
        </w:rPr>
        <w:t xml:space="preserve"> </w:t>
      </w:r>
      <w:r w:rsidR="00E91DBC" w:rsidRPr="0041053F">
        <w:rPr>
          <w:spacing w:val="4"/>
          <w:lang w:val="en-US"/>
        </w:rPr>
        <w:t>Acrobat</w:t>
      </w:r>
      <w:r w:rsidR="00E91DBC" w:rsidRPr="0041053F">
        <w:rPr>
          <w:spacing w:val="4"/>
        </w:rPr>
        <w:t>.</w:t>
      </w:r>
    </w:p>
    <w:p w14:paraId="3775EA62" w14:textId="284ECF39" w:rsidR="00E91DBC" w:rsidRPr="0041053F" w:rsidRDefault="002B6D8C" w:rsidP="002B6D8C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  <w:rPr>
          <w:spacing w:val="4"/>
        </w:rPr>
      </w:pPr>
      <w:r>
        <w:rPr>
          <w:spacing w:val="4"/>
        </w:rPr>
        <w:t xml:space="preserve">- </w:t>
      </w:r>
      <w:r w:rsidR="00E91DBC" w:rsidRPr="0041053F">
        <w:rPr>
          <w:spacing w:val="4"/>
        </w:rPr>
        <w:t xml:space="preserve">Не допускается передача документации в </w:t>
      </w:r>
      <w:r w:rsidR="00E91DBC" w:rsidRPr="0041053F">
        <w:t>формате</w:t>
      </w:r>
      <w:r w:rsidR="00E91DBC" w:rsidRPr="0041053F">
        <w:rPr>
          <w:spacing w:val="4"/>
        </w:rPr>
        <w:t xml:space="preserve"> </w:t>
      </w:r>
      <w:r w:rsidR="00E91DBC" w:rsidRPr="0041053F">
        <w:rPr>
          <w:spacing w:val="4"/>
          <w:lang w:val="en-US"/>
        </w:rPr>
        <w:t>Adobe</w:t>
      </w:r>
      <w:r w:rsidR="00E91DBC" w:rsidRPr="0041053F">
        <w:rPr>
          <w:spacing w:val="4"/>
        </w:rPr>
        <w:t xml:space="preserve"> </w:t>
      </w:r>
      <w:r w:rsidR="00E91DBC" w:rsidRPr="0041053F">
        <w:rPr>
          <w:spacing w:val="4"/>
          <w:lang w:val="en-US"/>
        </w:rPr>
        <w:t>Acrobat</w:t>
      </w:r>
      <w:r w:rsidR="00E91DBC" w:rsidRPr="0041053F">
        <w:rPr>
          <w:spacing w:val="4"/>
        </w:rPr>
        <w:t xml:space="preserve"> с пофайловым разделением страниц.</w:t>
      </w:r>
    </w:p>
    <w:p w14:paraId="41AD703E" w14:textId="05E7A7FE" w:rsidR="00E91DBC" w:rsidRPr="0041053F" w:rsidRDefault="002B6D8C" w:rsidP="002B6D8C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  <w:rPr>
          <w:spacing w:val="-2"/>
        </w:rPr>
      </w:pPr>
      <w:r>
        <w:rPr>
          <w:spacing w:val="-2"/>
        </w:rPr>
        <w:t xml:space="preserve">10.3 </w:t>
      </w:r>
      <w:r w:rsidR="00E91DBC" w:rsidRPr="0041053F">
        <w:rPr>
          <w:spacing w:val="-2"/>
        </w:rPr>
        <w:t>В проектной документации должны использоваться диспетчерские наименования объектов.</w:t>
      </w:r>
    </w:p>
    <w:p w14:paraId="35B7CEAB" w14:textId="473DF2FC" w:rsidR="00E91DBC" w:rsidRPr="0041053F" w:rsidRDefault="002B6D8C" w:rsidP="002B6D8C">
      <w:pPr>
        <w:widowControl w:val="0"/>
        <w:tabs>
          <w:tab w:val="left" w:pos="-4860"/>
          <w:tab w:val="left" w:pos="-4680"/>
          <w:tab w:val="left" w:pos="1276"/>
          <w:tab w:val="left" w:pos="1701"/>
        </w:tabs>
        <w:ind w:firstLine="709"/>
        <w:jc w:val="both"/>
      </w:pPr>
      <w:r>
        <w:t xml:space="preserve">- </w:t>
      </w:r>
      <w:r w:rsidR="00E91DBC" w:rsidRPr="0041053F">
        <w:t>При направлении откорректированных материалов ПД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14:paraId="67804F49" w14:textId="0870D816" w:rsidR="00E91DBC" w:rsidRPr="0041053F" w:rsidRDefault="002B6D8C" w:rsidP="002B6D8C">
      <w:pPr>
        <w:widowControl w:val="0"/>
        <w:tabs>
          <w:tab w:val="left" w:pos="-4860"/>
          <w:tab w:val="left" w:pos="-4680"/>
          <w:tab w:val="left" w:pos="1276"/>
          <w:tab w:val="left" w:pos="1701"/>
        </w:tabs>
        <w:ind w:firstLine="709"/>
        <w:jc w:val="both"/>
      </w:pPr>
      <w:r>
        <w:t xml:space="preserve">10.4 </w:t>
      </w:r>
      <w:r w:rsidR="00E91DBC" w:rsidRPr="0041053F">
        <w:t>Разработанная проектная и рабочая документация являются собственностью Заказчика и передача ее третьим лицам без его согласия</w:t>
      </w:r>
      <w:r w:rsidR="000C0052">
        <w:t>,</w:t>
      </w:r>
      <w:r w:rsidR="00E91DBC" w:rsidRPr="0041053F">
        <w:t xml:space="preserve"> запрещается.</w:t>
      </w:r>
    </w:p>
    <w:p w14:paraId="0E59FE37" w14:textId="463E6668" w:rsidR="00E91DBC" w:rsidRPr="0041053F" w:rsidRDefault="002B6D8C" w:rsidP="007C4450">
      <w:pPr>
        <w:widowControl w:val="0"/>
        <w:tabs>
          <w:tab w:val="left" w:pos="-4860"/>
          <w:tab w:val="left" w:pos="-4680"/>
          <w:tab w:val="left" w:pos="1276"/>
          <w:tab w:val="left" w:pos="1701"/>
        </w:tabs>
        <w:ind w:firstLine="709"/>
        <w:jc w:val="both"/>
      </w:pPr>
      <w:r>
        <w:t xml:space="preserve">10.5 </w:t>
      </w:r>
      <w:r w:rsidR="00E91DBC" w:rsidRPr="0041053F">
        <w:t xml:space="preserve">Технические решения проектной и рабочей документации должны основываться на </w:t>
      </w:r>
      <w:r w:rsidR="00E91DBC" w:rsidRPr="0041053F">
        <w:lastRenderedPageBreak/>
        <w:t>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«Россети»,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требованиям».</w:t>
      </w:r>
    </w:p>
    <w:p w14:paraId="2D7A49BD" w14:textId="7FD13C3C" w:rsidR="00E91DBC" w:rsidRPr="0041053F" w:rsidRDefault="002B6D8C" w:rsidP="007C4450">
      <w:pPr>
        <w:widowControl w:val="0"/>
        <w:tabs>
          <w:tab w:val="left" w:pos="-4860"/>
          <w:tab w:val="left" w:pos="-4680"/>
          <w:tab w:val="left" w:pos="1276"/>
          <w:tab w:val="left" w:pos="1701"/>
        </w:tabs>
        <w:ind w:firstLine="709"/>
        <w:jc w:val="both"/>
        <w:rPr>
          <w:bCs/>
        </w:rPr>
      </w:pPr>
      <w:r>
        <w:rPr>
          <w:bCs/>
        </w:rPr>
        <w:t xml:space="preserve">10.6 </w:t>
      </w:r>
      <w:r w:rsidR="00E91DBC" w:rsidRPr="0041053F">
        <w:rPr>
          <w:bCs/>
        </w:rPr>
        <w:t>Сокращения в задании на проектирование приняты согласно приложению 2 к настоящему ЗП.</w:t>
      </w:r>
    </w:p>
    <w:p w14:paraId="476BB59F" w14:textId="0A0A2C6C" w:rsidR="00E91DBC" w:rsidRPr="0041053F" w:rsidRDefault="007C4450" w:rsidP="007C4450">
      <w:pPr>
        <w:widowControl w:val="0"/>
        <w:tabs>
          <w:tab w:val="left" w:pos="-4860"/>
          <w:tab w:val="left" w:pos="-4680"/>
          <w:tab w:val="left" w:pos="1276"/>
          <w:tab w:val="left" w:pos="1701"/>
        </w:tabs>
        <w:ind w:firstLine="709"/>
        <w:jc w:val="both"/>
      </w:pPr>
      <w:r>
        <w:t xml:space="preserve">10.7 </w:t>
      </w:r>
      <w:r w:rsidR="00E91DBC" w:rsidRPr="0041053F">
        <w:t>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14:paraId="4E0603AB" w14:textId="410A2A36" w:rsidR="00E91DBC" w:rsidRPr="0041053F" w:rsidRDefault="007C4450" w:rsidP="007C4450">
      <w:pPr>
        <w:ind w:firstLine="709"/>
        <w:jc w:val="both"/>
      </w:pPr>
      <w:r>
        <w:t xml:space="preserve">10.8 </w:t>
      </w:r>
      <w:r w:rsidR="00E91DBC" w:rsidRPr="0041053F">
        <w:t>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с «Правилами по охране труда при работе на высоте» (утверждены приказом Министерства труда и социальной защиты РФ от 16 ноября 2020г. №782н г. Москва).</w:t>
      </w:r>
    </w:p>
    <w:p w14:paraId="42357AAF" w14:textId="77777777" w:rsidR="00E91DBC" w:rsidRPr="0041053F" w:rsidRDefault="00E91DBC" w:rsidP="0041053F">
      <w:pPr>
        <w:jc w:val="both"/>
      </w:pPr>
    </w:p>
    <w:p w14:paraId="3796803C" w14:textId="3E46A157" w:rsidR="00E91DBC" w:rsidRPr="0041053F" w:rsidRDefault="0041053F" w:rsidP="007C4450">
      <w:pPr>
        <w:pStyle w:val="a9"/>
        <w:tabs>
          <w:tab w:val="left" w:pos="284"/>
          <w:tab w:val="left" w:pos="426"/>
        </w:tabs>
        <w:spacing w:line="252" w:lineRule="auto"/>
        <w:ind w:firstLine="709"/>
        <w:jc w:val="left"/>
        <w:rPr>
          <w:b/>
          <w:sz w:val="24"/>
          <w:szCs w:val="24"/>
        </w:rPr>
      </w:pPr>
      <w:r w:rsidRPr="0041053F">
        <w:rPr>
          <w:b/>
          <w:sz w:val="24"/>
          <w:szCs w:val="24"/>
        </w:rPr>
        <w:t>11</w:t>
      </w:r>
      <w:r w:rsidR="00E91DBC" w:rsidRPr="0041053F">
        <w:rPr>
          <w:b/>
          <w:sz w:val="24"/>
          <w:szCs w:val="24"/>
        </w:rPr>
        <w:t>. Начало и окончание строительства объекта:</w:t>
      </w:r>
    </w:p>
    <w:p w14:paraId="23C24415" w14:textId="3280FFFB" w:rsidR="00E91DBC" w:rsidRPr="0041053F" w:rsidRDefault="00877AE2" w:rsidP="007C4450">
      <w:pPr>
        <w:pStyle w:val="a9"/>
        <w:tabs>
          <w:tab w:val="left" w:pos="426"/>
          <w:tab w:val="left" w:pos="993"/>
        </w:tabs>
        <w:spacing w:line="252" w:lineRule="auto"/>
        <w:ind w:left="360" w:firstLine="34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11.1 </w:t>
      </w:r>
      <w:r w:rsidR="00E91DBC" w:rsidRPr="0041053F">
        <w:rPr>
          <w:sz w:val="24"/>
          <w:szCs w:val="24"/>
        </w:rPr>
        <w:t>Начало строительства – 2024г.</w:t>
      </w:r>
    </w:p>
    <w:p w14:paraId="4CCC562B" w14:textId="109C16C6" w:rsidR="00E91DBC" w:rsidRPr="0041053F" w:rsidRDefault="00877AE2" w:rsidP="007C4450">
      <w:pPr>
        <w:pStyle w:val="a9"/>
        <w:tabs>
          <w:tab w:val="left" w:pos="426"/>
          <w:tab w:val="left" w:pos="993"/>
        </w:tabs>
        <w:spacing w:line="252" w:lineRule="auto"/>
        <w:ind w:left="360" w:firstLine="34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11.2 </w:t>
      </w:r>
      <w:r w:rsidR="00E91DBC" w:rsidRPr="0041053F">
        <w:rPr>
          <w:sz w:val="24"/>
          <w:szCs w:val="24"/>
        </w:rPr>
        <w:t>Окончание строительства – 2024г.</w:t>
      </w:r>
    </w:p>
    <w:p w14:paraId="153702D3" w14:textId="77777777" w:rsidR="00E91DBC" w:rsidRPr="0041053F" w:rsidRDefault="00E91DBC" w:rsidP="007C4450">
      <w:pPr>
        <w:pStyle w:val="a9"/>
        <w:tabs>
          <w:tab w:val="left" w:pos="993"/>
        </w:tabs>
        <w:spacing w:line="252" w:lineRule="auto"/>
        <w:ind w:left="360" w:firstLine="709"/>
        <w:jc w:val="left"/>
        <w:rPr>
          <w:sz w:val="24"/>
          <w:szCs w:val="24"/>
        </w:rPr>
      </w:pPr>
    </w:p>
    <w:bookmarkEnd w:id="3"/>
    <w:p w14:paraId="2AECBD88" w14:textId="67C2C1A7" w:rsidR="005E3504" w:rsidRPr="0041053F" w:rsidRDefault="0041053F" w:rsidP="007C4450">
      <w:pPr>
        <w:pStyle w:val="a9"/>
        <w:tabs>
          <w:tab w:val="left" w:pos="993"/>
        </w:tabs>
        <w:spacing w:line="252" w:lineRule="auto"/>
        <w:ind w:firstLine="709"/>
        <w:jc w:val="left"/>
        <w:rPr>
          <w:b/>
          <w:sz w:val="24"/>
          <w:szCs w:val="24"/>
        </w:rPr>
      </w:pPr>
      <w:r w:rsidRPr="0041053F">
        <w:rPr>
          <w:b/>
          <w:sz w:val="24"/>
          <w:szCs w:val="24"/>
        </w:rPr>
        <w:t>12</w:t>
      </w:r>
      <w:r w:rsidR="00E91DBC" w:rsidRPr="0041053F">
        <w:rPr>
          <w:b/>
          <w:sz w:val="24"/>
          <w:szCs w:val="24"/>
        </w:rPr>
        <w:t xml:space="preserve">. </w:t>
      </w:r>
      <w:r w:rsidR="005E3504" w:rsidRPr="0041053F">
        <w:rPr>
          <w:b/>
          <w:sz w:val="24"/>
          <w:szCs w:val="24"/>
        </w:rPr>
        <w:t>Срок выполнения работ</w:t>
      </w:r>
      <w:r w:rsidR="00E91DBC" w:rsidRPr="0041053F">
        <w:rPr>
          <w:b/>
          <w:sz w:val="24"/>
          <w:szCs w:val="24"/>
        </w:rPr>
        <w:t xml:space="preserve"> по проектированию</w:t>
      </w:r>
      <w:r w:rsidR="005E3504" w:rsidRPr="0041053F">
        <w:rPr>
          <w:b/>
          <w:sz w:val="24"/>
          <w:szCs w:val="24"/>
        </w:rPr>
        <w:t>:</w:t>
      </w:r>
    </w:p>
    <w:p w14:paraId="572FCF57" w14:textId="62D4C90E" w:rsidR="005E3504" w:rsidRPr="0041053F" w:rsidRDefault="00877AE2" w:rsidP="007C4450">
      <w:pPr>
        <w:pStyle w:val="a9"/>
        <w:tabs>
          <w:tab w:val="left" w:pos="993"/>
        </w:tabs>
        <w:spacing w:line="252" w:lineRule="auto"/>
        <w:ind w:left="360" w:firstLine="34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12.1 </w:t>
      </w:r>
      <w:r w:rsidR="005E3504" w:rsidRPr="0041053F">
        <w:rPr>
          <w:sz w:val="24"/>
          <w:szCs w:val="24"/>
        </w:rPr>
        <w:t>Начало работ – с момента заключения договора.</w:t>
      </w:r>
    </w:p>
    <w:p w14:paraId="60321AA4" w14:textId="31B6795E" w:rsidR="005E3504" w:rsidRPr="0041053F" w:rsidRDefault="00877AE2" w:rsidP="007C4450">
      <w:pPr>
        <w:pStyle w:val="a9"/>
        <w:tabs>
          <w:tab w:val="left" w:pos="993"/>
        </w:tabs>
        <w:spacing w:line="252" w:lineRule="auto"/>
        <w:ind w:left="360" w:firstLine="34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12.2 </w:t>
      </w:r>
      <w:r w:rsidR="005E3504" w:rsidRPr="0041053F">
        <w:rPr>
          <w:sz w:val="24"/>
          <w:szCs w:val="24"/>
        </w:rPr>
        <w:t>Окончание работ – не позднее 20 рабочих дней с момента заключения договора.</w:t>
      </w:r>
    </w:p>
    <w:p w14:paraId="7D34DDD7" w14:textId="77777777" w:rsidR="005E3504" w:rsidRPr="0041053F" w:rsidRDefault="005E3504" w:rsidP="007C4450">
      <w:pPr>
        <w:pStyle w:val="a9"/>
        <w:tabs>
          <w:tab w:val="left" w:pos="993"/>
        </w:tabs>
        <w:spacing w:line="252" w:lineRule="auto"/>
        <w:ind w:left="360" w:firstLine="709"/>
        <w:jc w:val="left"/>
        <w:rPr>
          <w:b/>
          <w:sz w:val="24"/>
          <w:szCs w:val="24"/>
        </w:rPr>
      </w:pPr>
    </w:p>
    <w:p w14:paraId="69584741" w14:textId="70718C20" w:rsidR="005E3504" w:rsidRPr="0041053F" w:rsidRDefault="00E91DBC" w:rsidP="007C4450">
      <w:pPr>
        <w:pStyle w:val="a9"/>
        <w:tabs>
          <w:tab w:val="left" w:pos="993"/>
        </w:tabs>
        <w:spacing w:line="252" w:lineRule="auto"/>
        <w:ind w:firstLine="709"/>
        <w:jc w:val="left"/>
        <w:rPr>
          <w:b/>
          <w:sz w:val="24"/>
          <w:szCs w:val="24"/>
        </w:rPr>
      </w:pPr>
      <w:r w:rsidRPr="0041053F">
        <w:rPr>
          <w:b/>
          <w:sz w:val="24"/>
          <w:szCs w:val="24"/>
        </w:rPr>
        <w:t>1</w:t>
      </w:r>
      <w:r w:rsidR="0041053F" w:rsidRPr="0041053F">
        <w:rPr>
          <w:b/>
          <w:sz w:val="24"/>
          <w:szCs w:val="24"/>
        </w:rPr>
        <w:t>3</w:t>
      </w:r>
      <w:r w:rsidRPr="0041053F">
        <w:rPr>
          <w:b/>
          <w:sz w:val="24"/>
          <w:szCs w:val="24"/>
        </w:rPr>
        <w:t xml:space="preserve">. </w:t>
      </w:r>
      <w:r w:rsidR="005E3504" w:rsidRPr="0041053F">
        <w:rPr>
          <w:b/>
          <w:sz w:val="24"/>
          <w:szCs w:val="24"/>
        </w:rPr>
        <w:t>Исходные данные для разработки проектной документации.</w:t>
      </w:r>
    </w:p>
    <w:p w14:paraId="2C5A6111" w14:textId="412BBD2E" w:rsidR="005E3504" w:rsidRPr="0041053F" w:rsidRDefault="00E91DBC" w:rsidP="007C4450">
      <w:pPr>
        <w:widowControl w:val="0"/>
        <w:tabs>
          <w:tab w:val="left" w:pos="993"/>
          <w:tab w:val="left" w:pos="1080"/>
        </w:tabs>
        <w:spacing w:line="252" w:lineRule="auto"/>
        <w:ind w:left="142" w:firstLine="567"/>
        <w:jc w:val="both"/>
      </w:pPr>
      <w:r w:rsidRPr="0041053F">
        <w:t>Исходные данные, сроки подготовки и передачи их Заказчиком Подрядчику определяются договором на разработку проектной и рабочей документации. Получение исходных данных Подрядчиком выполняется с выездом на объект. Заказчик обеспечивает организационную поддержку доступа представителей Подрядчика для получения информации.</w:t>
      </w:r>
    </w:p>
    <w:p w14:paraId="460559F3" w14:textId="77777777" w:rsidR="00E91DBC" w:rsidRPr="0041053F" w:rsidRDefault="00E91DBC" w:rsidP="007C4450">
      <w:pPr>
        <w:widowControl w:val="0"/>
        <w:tabs>
          <w:tab w:val="left" w:pos="993"/>
          <w:tab w:val="left" w:pos="1080"/>
        </w:tabs>
        <w:spacing w:line="252" w:lineRule="auto"/>
        <w:ind w:left="360" w:firstLine="709"/>
        <w:jc w:val="both"/>
      </w:pPr>
    </w:p>
    <w:p w14:paraId="224A9C20" w14:textId="1493EE3E" w:rsidR="005E3504" w:rsidRPr="0041053F" w:rsidRDefault="00E91DBC" w:rsidP="007C4450">
      <w:pPr>
        <w:pStyle w:val="a9"/>
        <w:tabs>
          <w:tab w:val="left" w:pos="993"/>
        </w:tabs>
        <w:spacing w:line="252" w:lineRule="auto"/>
        <w:ind w:firstLine="709"/>
        <w:rPr>
          <w:b/>
          <w:sz w:val="24"/>
          <w:szCs w:val="24"/>
        </w:rPr>
      </w:pPr>
      <w:r w:rsidRPr="0041053F">
        <w:rPr>
          <w:b/>
          <w:sz w:val="24"/>
          <w:szCs w:val="24"/>
        </w:rPr>
        <w:t>1</w:t>
      </w:r>
      <w:r w:rsidR="0041053F" w:rsidRPr="0041053F">
        <w:rPr>
          <w:b/>
          <w:sz w:val="24"/>
          <w:szCs w:val="24"/>
        </w:rPr>
        <w:t>4.</w:t>
      </w:r>
      <w:r w:rsidRPr="0041053F">
        <w:rPr>
          <w:b/>
          <w:sz w:val="24"/>
          <w:szCs w:val="24"/>
        </w:rPr>
        <w:t xml:space="preserve"> </w:t>
      </w:r>
      <w:r w:rsidR="005E3504" w:rsidRPr="0041053F">
        <w:rPr>
          <w:b/>
          <w:sz w:val="24"/>
          <w:szCs w:val="24"/>
        </w:rPr>
        <w:t>Подрядчик</w:t>
      </w:r>
    </w:p>
    <w:p w14:paraId="23542E06" w14:textId="77777777" w:rsidR="005E3504" w:rsidRPr="0041053F" w:rsidRDefault="005E3504" w:rsidP="007C4450">
      <w:pPr>
        <w:pStyle w:val="a9"/>
        <w:tabs>
          <w:tab w:val="left" w:pos="993"/>
        </w:tabs>
        <w:spacing w:line="252" w:lineRule="auto"/>
        <w:ind w:left="360" w:firstLine="349"/>
        <w:jc w:val="left"/>
        <w:rPr>
          <w:sz w:val="24"/>
          <w:szCs w:val="24"/>
        </w:rPr>
      </w:pPr>
      <w:r w:rsidRPr="0041053F">
        <w:rPr>
          <w:sz w:val="24"/>
          <w:szCs w:val="24"/>
        </w:rPr>
        <w:t>Выбирается на конкурентной основе.</w:t>
      </w:r>
    </w:p>
    <w:p w14:paraId="078C9B05" w14:textId="527B8207" w:rsidR="005E3504" w:rsidRPr="0041053F" w:rsidRDefault="005E3504" w:rsidP="007C4450">
      <w:pPr>
        <w:ind w:firstLine="709"/>
        <w:jc w:val="both"/>
        <w:rPr>
          <w:b/>
          <w:bCs/>
        </w:rPr>
      </w:pPr>
      <w:r w:rsidRPr="0041053F">
        <w:rPr>
          <w:b/>
          <w:bCs/>
        </w:rPr>
        <w:t>1</w:t>
      </w:r>
      <w:r w:rsidR="0041053F" w:rsidRPr="0041053F">
        <w:rPr>
          <w:b/>
          <w:bCs/>
        </w:rPr>
        <w:t>5</w:t>
      </w:r>
      <w:r w:rsidRPr="0041053F">
        <w:rPr>
          <w:b/>
          <w:bCs/>
        </w:rPr>
        <w:t>. По техническим условиям выполнения работ обращаться</w:t>
      </w:r>
    </w:p>
    <w:p w14:paraId="3823C451" w14:textId="1471A5F7" w:rsidR="005E3504" w:rsidRPr="0041053F" w:rsidRDefault="005E3504" w:rsidP="007C4450">
      <w:pPr>
        <w:ind w:left="360" w:firstLine="349"/>
      </w:pPr>
      <w:r w:rsidRPr="0041053F">
        <w:t>Главный инженер АО «Энергосервис Волги»</w:t>
      </w:r>
    </w:p>
    <w:p w14:paraId="4F2F256D" w14:textId="66F8B2B2" w:rsidR="005E3504" w:rsidRPr="0041053F" w:rsidRDefault="005E3504" w:rsidP="007C4450">
      <w:pPr>
        <w:ind w:left="360" w:firstLine="349"/>
      </w:pPr>
      <w:r w:rsidRPr="0041053F">
        <w:t>Минаев Вячеслав Борисович</w:t>
      </w:r>
    </w:p>
    <w:p w14:paraId="5EBBA3CF" w14:textId="6DEC38D1" w:rsidR="005E3504" w:rsidRPr="0041053F" w:rsidRDefault="005E3504" w:rsidP="007C4450">
      <w:pPr>
        <w:ind w:left="360" w:firstLine="349"/>
      </w:pPr>
      <w:r w:rsidRPr="0041053F">
        <w:t xml:space="preserve">Тел.: 8(8452) 320-324 </w:t>
      </w:r>
    </w:p>
    <w:p w14:paraId="5F88148A" w14:textId="761B9C7F" w:rsidR="005E3504" w:rsidRPr="0041053F" w:rsidRDefault="005E3504" w:rsidP="007C4450">
      <w:pPr>
        <w:ind w:left="360" w:firstLine="349"/>
      </w:pPr>
      <w:r w:rsidRPr="0041053F">
        <w:t xml:space="preserve">Эл. почта: </w:t>
      </w:r>
      <w:proofErr w:type="spellStart"/>
      <w:r w:rsidRPr="0041053F">
        <w:rPr>
          <w:lang w:val="en-US"/>
        </w:rPr>
        <w:t>Energoservis</w:t>
      </w:r>
      <w:proofErr w:type="spellEnd"/>
      <w:r w:rsidRPr="0041053F">
        <w:t>-</w:t>
      </w:r>
      <w:r w:rsidRPr="0041053F">
        <w:rPr>
          <w:lang w:val="en-US"/>
        </w:rPr>
        <w:t>volgi</w:t>
      </w:r>
      <w:r w:rsidRPr="0041053F">
        <w:t>@</w:t>
      </w:r>
      <w:r w:rsidRPr="0041053F">
        <w:rPr>
          <w:lang w:val="en-US"/>
        </w:rPr>
        <w:t>mail</w:t>
      </w:r>
      <w:r w:rsidRPr="0041053F">
        <w:t>.ru</w:t>
      </w:r>
    </w:p>
    <w:p w14:paraId="0288D1E5" w14:textId="77777777" w:rsidR="005E3504" w:rsidRPr="0041053F" w:rsidRDefault="005E3504" w:rsidP="0041053F">
      <w:pPr>
        <w:ind w:left="360"/>
      </w:pPr>
    </w:p>
    <w:tbl>
      <w:tblPr>
        <w:tblW w:w="9815" w:type="dxa"/>
        <w:tblInd w:w="108" w:type="dxa"/>
        <w:tblLook w:val="04A0" w:firstRow="1" w:lastRow="0" w:firstColumn="1" w:lastColumn="0" w:noHBand="0" w:noVBand="1"/>
      </w:tblPr>
      <w:tblGrid>
        <w:gridCol w:w="3553"/>
        <w:gridCol w:w="419"/>
        <w:gridCol w:w="5843"/>
      </w:tblGrid>
      <w:tr w:rsidR="005E3504" w:rsidRPr="0041053F" w14:paraId="1E094892" w14:textId="77777777" w:rsidTr="003A67A6">
        <w:tc>
          <w:tcPr>
            <w:tcW w:w="3553" w:type="dxa"/>
          </w:tcPr>
          <w:p w14:paraId="55E8F6E9" w14:textId="77777777" w:rsidR="005E3504" w:rsidRPr="0041053F" w:rsidRDefault="005E3504" w:rsidP="0041053F">
            <w:pPr>
              <w:ind w:left="360" w:hanging="360"/>
            </w:pPr>
            <w:r w:rsidRPr="0041053F">
              <w:t xml:space="preserve">Приложения: </w:t>
            </w:r>
          </w:p>
          <w:p w14:paraId="655535BE" w14:textId="77777777" w:rsidR="005E3504" w:rsidRPr="0041053F" w:rsidRDefault="005E3504" w:rsidP="0041053F">
            <w:pPr>
              <w:ind w:left="709" w:hanging="360"/>
            </w:pPr>
          </w:p>
        </w:tc>
        <w:tc>
          <w:tcPr>
            <w:tcW w:w="419" w:type="dxa"/>
          </w:tcPr>
          <w:p w14:paraId="10FB967D" w14:textId="77777777" w:rsidR="005E3504" w:rsidRPr="0041053F" w:rsidRDefault="005E3504" w:rsidP="0041053F">
            <w:pPr>
              <w:tabs>
                <w:tab w:val="right" w:pos="204"/>
                <w:tab w:val="center" w:pos="456"/>
              </w:tabs>
              <w:ind w:left="360" w:hanging="360"/>
            </w:pPr>
            <w:r w:rsidRPr="0041053F">
              <w:t>1</w:t>
            </w:r>
          </w:p>
        </w:tc>
        <w:tc>
          <w:tcPr>
            <w:tcW w:w="5843" w:type="dxa"/>
          </w:tcPr>
          <w:p w14:paraId="1EC8F26F" w14:textId="10DFCDFC" w:rsidR="005E3504" w:rsidRPr="0041053F" w:rsidRDefault="003A67A6" w:rsidP="003A67A6">
            <w:pPr>
              <w:ind w:left="360" w:hanging="360"/>
              <w:jc w:val="both"/>
            </w:pPr>
            <w:r>
              <w:t xml:space="preserve">      </w:t>
            </w:r>
            <w:r w:rsidR="005E3504" w:rsidRPr="0041053F">
              <w:t>Нормативные документы, определяющие</w:t>
            </w:r>
            <w:r>
              <w:t xml:space="preserve"> </w:t>
            </w:r>
            <w:r w:rsidR="005E3504" w:rsidRPr="0041053F">
              <w:t>требования</w:t>
            </w:r>
            <w:r>
              <w:t xml:space="preserve"> </w:t>
            </w:r>
            <w:r w:rsidR="005E3504" w:rsidRPr="0041053F">
              <w:t>к</w:t>
            </w:r>
            <w:r>
              <w:t xml:space="preserve"> </w:t>
            </w:r>
            <w:r w:rsidR="005E3504" w:rsidRPr="0041053F">
              <w:t>оформлению и содержанию проектной</w:t>
            </w:r>
            <w:r>
              <w:t xml:space="preserve"> </w:t>
            </w:r>
            <w:r w:rsidR="005E3504" w:rsidRPr="0041053F">
              <w:t>документации.</w:t>
            </w:r>
          </w:p>
        </w:tc>
      </w:tr>
      <w:tr w:rsidR="005E3504" w:rsidRPr="0041053F" w14:paraId="608DA569" w14:textId="77777777" w:rsidTr="003A67A6">
        <w:trPr>
          <w:trHeight w:val="641"/>
        </w:trPr>
        <w:tc>
          <w:tcPr>
            <w:tcW w:w="3553" w:type="dxa"/>
          </w:tcPr>
          <w:p w14:paraId="6531BE03" w14:textId="77777777" w:rsidR="005E3504" w:rsidRPr="0041053F" w:rsidRDefault="005E3504" w:rsidP="0041053F">
            <w:pPr>
              <w:ind w:left="360" w:hanging="360"/>
            </w:pPr>
          </w:p>
        </w:tc>
        <w:tc>
          <w:tcPr>
            <w:tcW w:w="419" w:type="dxa"/>
          </w:tcPr>
          <w:p w14:paraId="4053630A" w14:textId="77777777" w:rsidR="005E3504" w:rsidRPr="0041053F" w:rsidRDefault="005E3504" w:rsidP="0041053F">
            <w:pPr>
              <w:ind w:left="360" w:hanging="360"/>
            </w:pPr>
            <w:r w:rsidRPr="0041053F">
              <w:t>2</w:t>
            </w:r>
          </w:p>
          <w:p w14:paraId="5A0B4A54" w14:textId="77777777" w:rsidR="005E3504" w:rsidRPr="0041053F" w:rsidRDefault="005E3504" w:rsidP="0041053F">
            <w:pPr>
              <w:ind w:left="360" w:hanging="360"/>
            </w:pPr>
            <w:r w:rsidRPr="0041053F">
              <w:t>3</w:t>
            </w:r>
          </w:p>
        </w:tc>
        <w:tc>
          <w:tcPr>
            <w:tcW w:w="5843" w:type="dxa"/>
          </w:tcPr>
          <w:p w14:paraId="7E2F4E3B" w14:textId="2CB4AF5A" w:rsidR="005E3504" w:rsidRPr="0041053F" w:rsidRDefault="003A67A6" w:rsidP="0041053F">
            <w:pPr>
              <w:ind w:left="360" w:hanging="360"/>
            </w:pPr>
            <w:r>
              <w:t xml:space="preserve">      </w:t>
            </w:r>
            <w:r w:rsidR="00E91DBC" w:rsidRPr="0041053F">
              <w:t>Перечень сокращений и обозначений</w:t>
            </w:r>
          </w:p>
          <w:p w14:paraId="77D925D7" w14:textId="75D8D14B" w:rsidR="005E3504" w:rsidRPr="0041053F" w:rsidRDefault="003A67A6" w:rsidP="0041053F">
            <w:pPr>
              <w:ind w:left="360" w:hanging="360"/>
            </w:pPr>
            <w:r>
              <w:t xml:space="preserve">      </w:t>
            </w:r>
            <w:r w:rsidR="005E3504" w:rsidRPr="0041053F">
              <w:t>Требования к порядной организации</w:t>
            </w:r>
          </w:p>
        </w:tc>
      </w:tr>
    </w:tbl>
    <w:p w14:paraId="350F942C" w14:textId="77777777" w:rsidR="005E3504" w:rsidRPr="0041053F" w:rsidRDefault="005E3504" w:rsidP="0041053F">
      <w:pPr>
        <w:ind w:left="360" w:hanging="360"/>
      </w:pPr>
    </w:p>
    <w:p w14:paraId="6572FBD5" w14:textId="607847BA" w:rsidR="005E3504" w:rsidRPr="0041053F" w:rsidRDefault="005E3504" w:rsidP="00D24EF2">
      <w:pPr>
        <w:ind w:left="360" w:hanging="360"/>
      </w:pPr>
      <w:r w:rsidRPr="0041053F">
        <w:t xml:space="preserve">       Начальник ПТО                                                                           </w:t>
      </w:r>
      <w:r w:rsidR="003A67A6">
        <w:t xml:space="preserve">                     </w:t>
      </w:r>
      <w:r w:rsidRPr="0041053F">
        <w:t xml:space="preserve">     К.Э. Дмитриев</w:t>
      </w:r>
    </w:p>
    <w:p w14:paraId="1059DA10" w14:textId="4A8E19F5" w:rsidR="00A12874" w:rsidRPr="0041053F" w:rsidRDefault="00A12874" w:rsidP="0041053F"/>
    <w:p w14:paraId="06C3EE82" w14:textId="6C8BC1C8" w:rsidR="008F470D" w:rsidRDefault="00E91DBC" w:rsidP="0041053F">
      <w:pPr>
        <w:tabs>
          <w:tab w:val="left" w:pos="284"/>
        </w:tabs>
        <w:jc w:val="center"/>
        <w:rPr>
          <w:color w:val="000000" w:themeColor="text1"/>
        </w:rPr>
      </w:pPr>
      <w:r w:rsidRPr="0041053F">
        <w:rPr>
          <w:color w:val="000000" w:themeColor="text1"/>
        </w:rPr>
        <w:lastRenderedPageBreak/>
        <w:t xml:space="preserve">              </w:t>
      </w:r>
      <w:r w:rsidR="002336B7">
        <w:rPr>
          <w:color w:val="000000" w:themeColor="text1"/>
        </w:rPr>
        <w:t xml:space="preserve">                               </w:t>
      </w:r>
      <w:r w:rsidR="00864B6C">
        <w:rPr>
          <w:color w:val="000000" w:themeColor="text1"/>
        </w:rPr>
        <w:t xml:space="preserve">                                                                                     </w:t>
      </w:r>
      <w:r w:rsidR="00BE0D8C">
        <w:rPr>
          <w:color w:val="000000" w:themeColor="text1"/>
        </w:rPr>
        <w:t xml:space="preserve">  </w:t>
      </w:r>
    </w:p>
    <w:p w14:paraId="7521C902" w14:textId="489606B9" w:rsidR="00A12874" w:rsidRPr="0041053F" w:rsidRDefault="008F470D" w:rsidP="0041053F">
      <w:pPr>
        <w:tabs>
          <w:tab w:val="left" w:pos="284"/>
        </w:tabs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</w:t>
      </w:r>
      <w:r w:rsidR="00670D5E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r w:rsidR="00A12874" w:rsidRPr="0041053F">
        <w:rPr>
          <w:color w:val="000000" w:themeColor="text1"/>
        </w:rPr>
        <w:t>Приложение 1</w:t>
      </w:r>
    </w:p>
    <w:p w14:paraId="2C294305" w14:textId="77777777" w:rsidR="00A12874" w:rsidRPr="0041053F" w:rsidRDefault="00A12874" w:rsidP="0041053F">
      <w:pPr>
        <w:tabs>
          <w:tab w:val="left" w:pos="284"/>
        </w:tabs>
        <w:jc w:val="right"/>
        <w:rPr>
          <w:color w:val="000000" w:themeColor="text1"/>
        </w:rPr>
      </w:pPr>
      <w:r w:rsidRPr="0041053F">
        <w:rPr>
          <w:color w:val="000000" w:themeColor="text1"/>
        </w:rPr>
        <w:t>к Заданию на проектирование</w:t>
      </w:r>
    </w:p>
    <w:p w14:paraId="45FCE2DE" w14:textId="77777777" w:rsidR="00A12874" w:rsidRPr="0041053F" w:rsidRDefault="00A12874" w:rsidP="0041053F">
      <w:pPr>
        <w:tabs>
          <w:tab w:val="left" w:pos="284"/>
        </w:tabs>
        <w:jc w:val="right"/>
        <w:rPr>
          <w:color w:val="000000" w:themeColor="text1"/>
        </w:rPr>
      </w:pPr>
    </w:p>
    <w:p w14:paraId="11984681" w14:textId="77777777" w:rsidR="00A12874" w:rsidRPr="0041053F" w:rsidRDefault="00A12874" w:rsidP="0041053F">
      <w:pPr>
        <w:tabs>
          <w:tab w:val="left" w:pos="284"/>
        </w:tabs>
        <w:jc w:val="right"/>
        <w:rPr>
          <w:color w:val="000000" w:themeColor="text1"/>
        </w:rPr>
      </w:pPr>
    </w:p>
    <w:p w14:paraId="19D56CE7" w14:textId="77777777" w:rsidR="00A12874" w:rsidRPr="0041053F" w:rsidRDefault="00A12874" w:rsidP="0041053F">
      <w:pPr>
        <w:tabs>
          <w:tab w:val="left" w:pos="284"/>
          <w:tab w:val="left" w:pos="851"/>
          <w:tab w:val="left" w:pos="1080"/>
        </w:tabs>
        <w:jc w:val="center"/>
        <w:rPr>
          <w:b/>
          <w:color w:val="000000" w:themeColor="text1"/>
        </w:rPr>
      </w:pPr>
      <w:r w:rsidRPr="0041053F">
        <w:rPr>
          <w:b/>
          <w:color w:val="000000" w:themeColor="text1"/>
        </w:rPr>
        <w:t xml:space="preserve">Нормативные документы, определяющие требования к оформлению </w:t>
      </w:r>
    </w:p>
    <w:p w14:paraId="2BBF8993" w14:textId="77777777" w:rsidR="00A12874" w:rsidRPr="0041053F" w:rsidRDefault="00A12874" w:rsidP="0041053F">
      <w:pPr>
        <w:tabs>
          <w:tab w:val="left" w:pos="284"/>
          <w:tab w:val="left" w:pos="851"/>
          <w:tab w:val="left" w:pos="1080"/>
        </w:tabs>
        <w:jc w:val="center"/>
        <w:rPr>
          <w:b/>
          <w:color w:val="000000" w:themeColor="text1"/>
        </w:rPr>
      </w:pPr>
      <w:r w:rsidRPr="0041053F">
        <w:rPr>
          <w:b/>
          <w:color w:val="000000" w:themeColor="text1"/>
        </w:rPr>
        <w:t>и содержанию проектной документации</w:t>
      </w:r>
    </w:p>
    <w:p w14:paraId="6E0D93F5" w14:textId="77777777" w:rsidR="00A12874" w:rsidRPr="0041053F" w:rsidRDefault="00A12874" w:rsidP="0041053F">
      <w:pPr>
        <w:tabs>
          <w:tab w:val="left" w:pos="284"/>
          <w:tab w:val="left" w:pos="851"/>
          <w:tab w:val="left" w:pos="1080"/>
        </w:tabs>
        <w:jc w:val="center"/>
        <w:rPr>
          <w:b/>
          <w:color w:val="000000" w:themeColor="text1"/>
        </w:rPr>
      </w:pPr>
    </w:p>
    <w:p w14:paraId="19F209C1" w14:textId="77777777" w:rsidR="00A12874" w:rsidRPr="0041053F" w:rsidRDefault="00A12874" w:rsidP="0041053F">
      <w:pPr>
        <w:tabs>
          <w:tab w:val="left" w:pos="284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Данный список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том числе и не указанными в настоящем приложении. </w:t>
      </w:r>
    </w:p>
    <w:p w14:paraId="756CEC61" w14:textId="77777777" w:rsidR="00A12874" w:rsidRPr="0041053F" w:rsidRDefault="00A12874" w:rsidP="0041053F">
      <w:pPr>
        <w:tabs>
          <w:tab w:val="left" w:pos="284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 </w:t>
      </w:r>
    </w:p>
    <w:p w14:paraId="6EB53913" w14:textId="77777777" w:rsidR="00A12874" w:rsidRPr="0041053F" w:rsidRDefault="00A12874" w:rsidP="0041053F">
      <w:pPr>
        <w:tabs>
          <w:tab w:val="left" w:pos="-4680"/>
          <w:tab w:val="left" w:pos="284"/>
          <w:tab w:val="left" w:pos="851"/>
          <w:tab w:val="left" w:pos="1080"/>
        </w:tabs>
        <w:jc w:val="both"/>
        <w:rPr>
          <w:b/>
          <w:color w:val="000000" w:themeColor="text1"/>
        </w:rPr>
      </w:pPr>
      <w:r w:rsidRPr="0041053F">
        <w:rPr>
          <w:b/>
          <w:color w:val="000000" w:themeColor="text1"/>
        </w:rPr>
        <w:t xml:space="preserve">Нормативные акты федерального уровня: </w:t>
      </w:r>
    </w:p>
    <w:p w14:paraId="395B8736" w14:textId="77777777" w:rsidR="00A12874" w:rsidRPr="0041053F" w:rsidRDefault="00A12874" w:rsidP="0041053F">
      <w:pPr>
        <w:numPr>
          <w:ilvl w:val="0"/>
          <w:numId w:val="16"/>
        </w:numPr>
        <w:tabs>
          <w:tab w:val="left" w:pos="-4860"/>
          <w:tab w:val="left" w:pos="284"/>
          <w:tab w:val="left" w:pos="851"/>
          <w:tab w:val="left" w:pos="1080"/>
          <w:tab w:val="left" w:pos="1134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Градостроительный кодекс Российской Федерации.</w:t>
      </w:r>
    </w:p>
    <w:p w14:paraId="075EFF75" w14:textId="77777777" w:rsidR="00A12874" w:rsidRPr="0041053F" w:rsidRDefault="00A12874" w:rsidP="0041053F">
      <w:pPr>
        <w:numPr>
          <w:ilvl w:val="0"/>
          <w:numId w:val="16"/>
        </w:numPr>
        <w:tabs>
          <w:tab w:val="left" w:pos="-4860"/>
          <w:tab w:val="left" w:pos="284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Постановление Правительства Российской Федерации от 16.02.2008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>87 «О составе разделов проектной документации и требованиях к их содержанию».</w:t>
      </w:r>
    </w:p>
    <w:p w14:paraId="627AE100" w14:textId="77777777" w:rsidR="00A12874" w:rsidRPr="0041053F" w:rsidRDefault="00A12874" w:rsidP="0041053F">
      <w:pPr>
        <w:numPr>
          <w:ilvl w:val="0"/>
          <w:numId w:val="16"/>
        </w:numPr>
        <w:tabs>
          <w:tab w:val="left" w:pos="-4860"/>
          <w:tab w:val="left" w:pos="284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Постановление Правительства Российской Федерации от 28.10.2003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648 «Об утверждении Положения об отнесении объектов электросетевого хозяйства к единой национальной (общероссийской) электрической сети и о ведении реестра объектов электросетевого хозяйства, входящих в единую национальную (общероссийскую) электрическую сеть».</w:t>
      </w:r>
    </w:p>
    <w:p w14:paraId="1F16B15E" w14:textId="77777777" w:rsidR="00A12874" w:rsidRPr="0041053F" w:rsidRDefault="00A12874" w:rsidP="0041053F">
      <w:pPr>
        <w:numPr>
          <w:ilvl w:val="0"/>
          <w:numId w:val="16"/>
        </w:numPr>
        <w:tabs>
          <w:tab w:val="left" w:pos="-4860"/>
          <w:tab w:val="left" w:pos="284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Постановление Правительства Российской Федерации от 12.08.2008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590 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</w:t>
      </w:r>
    </w:p>
    <w:p w14:paraId="449F19FF" w14:textId="77777777" w:rsidR="00A12874" w:rsidRPr="0041053F" w:rsidRDefault="00A12874" w:rsidP="0041053F">
      <w:pPr>
        <w:numPr>
          <w:ilvl w:val="0"/>
          <w:numId w:val="16"/>
        </w:numPr>
        <w:tabs>
          <w:tab w:val="left" w:pos="-4860"/>
          <w:tab w:val="left" w:pos="284"/>
          <w:tab w:val="left" w:pos="851"/>
          <w:tab w:val="left" w:pos="1080"/>
          <w:tab w:val="left" w:pos="1134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Постановления Правительства РФ от 17.06.2015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26B523FB" w14:textId="77777777" w:rsidR="00A12874" w:rsidRPr="0041053F" w:rsidRDefault="00A12874" w:rsidP="0041053F">
      <w:pPr>
        <w:numPr>
          <w:ilvl w:val="0"/>
          <w:numId w:val="16"/>
        </w:numPr>
        <w:tabs>
          <w:tab w:val="left" w:pos="-4860"/>
          <w:tab w:val="left" w:pos="284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Постановление Правительства Российской Федерации от 31.10.2009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>879 «Об утверждении Положения о единицах величин, допускаемых к применению в Российской Федерации».</w:t>
      </w:r>
    </w:p>
    <w:p w14:paraId="0E320D95" w14:textId="77777777" w:rsidR="00A12874" w:rsidRPr="0041053F" w:rsidRDefault="00A12874" w:rsidP="0041053F">
      <w:pPr>
        <w:numPr>
          <w:ilvl w:val="0"/>
          <w:numId w:val="16"/>
        </w:numPr>
        <w:tabs>
          <w:tab w:val="left" w:pos="-4860"/>
          <w:tab w:val="left" w:pos="284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Постановление Правительства Российской Федерации от 26.12.2014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>1521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сооружений».</w:t>
      </w:r>
    </w:p>
    <w:p w14:paraId="313FC5DA" w14:textId="77777777" w:rsidR="00A12874" w:rsidRPr="0041053F" w:rsidRDefault="00A12874" w:rsidP="0041053F">
      <w:pPr>
        <w:tabs>
          <w:tab w:val="left" w:pos="-4860"/>
          <w:tab w:val="left" w:pos="284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Федеральный закон «Об охране окружающей среды» от 10.01.2002 №7-ФЗ</w:t>
      </w:r>
    </w:p>
    <w:p w14:paraId="769602ED" w14:textId="77777777" w:rsidR="00A12874" w:rsidRPr="0041053F" w:rsidRDefault="00A12874" w:rsidP="0041053F">
      <w:pPr>
        <w:tabs>
          <w:tab w:val="left" w:pos="-4860"/>
          <w:tab w:val="left" w:pos="284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Федеральный закон «Об электроэнергетике» от 26.03.2003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35-ФЗ.</w:t>
      </w:r>
    </w:p>
    <w:p w14:paraId="73FB29EB" w14:textId="77777777" w:rsidR="00A12874" w:rsidRPr="0041053F" w:rsidRDefault="00A12874" w:rsidP="0041053F">
      <w:pPr>
        <w:tabs>
          <w:tab w:val="left" w:pos="-4860"/>
          <w:tab w:val="left" w:pos="284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Федеральный закон «Об обеспечении единства измерений» от 26.06.2008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102-ФЗ.</w:t>
      </w:r>
    </w:p>
    <w:p w14:paraId="058404E6" w14:textId="77777777" w:rsidR="00A12874" w:rsidRPr="0041053F" w:rsidRDefault="00A12874" w:rsidP="0041053F">
      <w:pPr>
        <w:tabs>
          <w:tab w:val="left" w:pos="-4860"/>
          <w:tab w:val="left" w:pos="284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Федеральный закон «О техническом регулировании» от 27.12.2002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184-ФЗ.</w:t>
      </w:r>
    </w:p>
    <w:p w14:paraId="34BCAE04" w14:textId="77777777" w:rsidR="00A12874" w:rsidRPr="0041053F" w:rsidRDefault="00A12874" w:rsidP="0041053F">
      <w:pPr>
        <w:tabs>
          <w:tab w:val="left" w:pos="-4860"/>
          <w:tab w:val="left" w:pos="284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Федеральный закон от 21.12.1994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69-ФЗ «О пожарной безопасности».</w:t>
      </w:r>
    </w:p>
    <w:p w14:paraId="456CADB7" w14:textId="77777777" w:rsidR="00A12874" w:rsidRPr="0041053F" w:rsidRDefault="00A12874" w:rsidP="0041053F">
      <w:pPr>
        <w:tabs>
          <w:tab w:val="left" w:pos="-4860"/>
          <w:tab w:val="left" w:pos="284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Федеральный закон от 21.07.1997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116-ФЗ «О промышленной безопасности опасных производственных объектов».</w:t>
      </w:r>
    </w:p>
    <w:p w14:paraId="75510C49" w14:textId="77777777" w:rsidR="00A12874" w:rsidRPr="0041053F" w:rsidRDefault="00A12874" w:rsidP="0041053F">
      <w:pPr>
        <w:tabs>
          <w:tab w:val="left" w:pos="-4860"/>
          <w:tab w:val="left" w:pos="284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Федеральный закон от 21.07.2011 N 256-ФЗ «О безопасности объектов топливно-энергетического комплекса»;</w:t>
      </w:r>
    </w:p>
    <w:p w14:paraId="41513F4F" w14:textId="77777777" w:rsidR="00A12874" w:rsidRPr="0041053F" w:rsidRDefault="00A12874" w:rsidP="0041053F">
      <w:pPr>
        <w:tabs>
          <w:tab w:val="left" w:pos="-4860"/>
          <w:tab w:val="left" w:pos="284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Федеральный закон "О персональных данных" от 27.07.2006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152-ФЗ;</w:t>
      </w:r>
    </w:p>
    <w:p w14:paraId="64F69E07" w14:textId="77777777" w:rsidR="00A12874" w:rsidRPr="0041053F" w:rsidRDefault="00A12874" w:rsidP="0041053F">
      <w:pPr>
        <w:tabs>
          <w:tab w:val="left" w:pos="-4860"/>
          <w:tab w:val="left" w:pos="284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Федеральный закон от 26 июля 2017 г.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187-ФЗ "О безопасности критической информационной инфраструктуры Российской Федерации";</w:t>
      </w:r>
    </w:p>
    <w:p w14:paraId="641954B2" w14:textId="77777777" w:rsidR="00A12874" w:rsidRPr="0041053F" w:rsidRDefault="00A12874" w:rsidP="0041053F">
      <w:pPr>
        <w:tabs>
          <w:tab w:val="left" w:pos="-4860"/>
          <w:tab w:val="left" w:pos="284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Федеральный закон от 22.07.2008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123-ФЗ «Технический регламент о требованиях пожарной безопасности».</w:t>
      </w:r>
    </w:p>
    <w:p w14:paraId="3AD32EEB" w14:textId="77777777" w:rsidR="00A12874" w:rsidRPr="0041053F" w:rsidRDefault="00A12874" w:rsidP="0041053F">
      <w:pPr>
        <w:tabs>
          <w:tab w:val="left" w:pos="-4860"/>
          <w:tab w:val="left" w:pos="284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Федеральный закон от 30.12.2009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384-ФЗ «Технический регламент о безопасности зданий и сооружений».</w:t>
      </w:r>
    </w:p>
    <w:p w14:paraId="52BBC9AF" w14:textId="77777777" w:rsidR="00A12874" w:rsidRPr="0041053F" w:rsidRDefault="00A12874" w:rsidP="0041053F">
      <w:pPr>
        <w:tabs>
          <w:tab w:val="left" w:pos="284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Постановление Правительства РФ от 27.12.2010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1172 «Об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мощности».</w:t>
      </w:r>
    </w:p>
    <w:p w14:paraId="09351006" w14:textId="77777777" w:rsidR="00A12874" w:rsidRPr="0041053F" w:rsidRDefault="00A12874" w:rsidP="0041053F">
      <w:pPr>
        <w:tabs>
          <w:tab w:val="left" w:pos="-4860"/>
          <w:tab w:val="left" w:pos="284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Постановление Правительства Российской Федерации от 08.02.2018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127 "Об утверждении Правил категорирования объектов критической информационной инфраструктуры Российской </w:t>
      </w:r>
      <w:r w:rsidRPr="0041053F">
        <w:rPr>
          <w:color w:val="000000" w:themeColor="text1"/>
        </w:rPr>
        <w:lastRenderedPageBreak/>
        <w:t>Федерации, а также перечня показателе критериев значимости объектов критической информационной инфраструктуры Российской Федерации и их значений";</w:t>
      </w:r>
    </w:p>
    <w:p w14:paraId="53B47AAA" w14:textId="77777777" w:rsidR="00A12874" w:rsidRPr="0041053F" w:rsidRDefault="00A12874" w:rsidP="0041053F">
      <w:pPr>
        <w:tabs>
          <w:tab w:val="left" w:pos="-4860"/>
          <w:tab w:val="left" w:pos="284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Постановление Правительства РФ от 01.11.2012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1119 "Об утверждении требований к защите персональных данных при их обработке в информационных системах персональных данных";</w:t>
      </w:r>
    </w:p>
    <w:p w14:paraId="4DD2A658" w14:textId="77777777" w:rsidR="00A12874" w:rsidRPr="0041053F" w:rsidRDefault="00A12874" w:rsidP="0041053F">
      <w:pPr>
        <w:tabs>
          <w:tab w:val="left" w:pos="-4860"/>
          <w:tab w:val="left" w:pos="284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Приказ Министерства труда и социальной защиты РФ от 15.12.2020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903н «Об утверждении Правил по охране труда при эксплуатации электроустановок».</w:t>
      </w:r>
    </w:p>
    <w:p w14:paraId="25446EF6" w14:textId="77777777" w:rsidR="00A12874" w:rsidRPr="0041053F" w:rsidRDefault="00A12874" w:rsidP="0041053F">
      <w:pPr>
        <w:tabs>
          <w:tab w:val="left" w:pos="-4860"/>
          <w:tab w:val="left" w:pos="284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Приказ ФСТЭК России от 21 декабря 2017 г.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235от 21 декабря 2017 г.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235 «Об утверждении требований к созданию систем безопасности значимых объектов КИИ РФ и обеспечению их функционирования»;</w:t>
      </w:r>
    </w:p>
    <w:p w14:paraId="4D61A9E9" w14:textId="77777777" w:rsidR="00A12874" w:rsidRPr="0041053F" w:rsidRDefault="00A12874" w:rsidP="0041053F">
      <w:pPr>
        <w:tabs>
          <w:tab w:val="left" w:pos="-4860"/>
          <w:tab w:val="left" w:pos="284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Приказ ФСТЭК России от 22 декабря 2017 г.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236 «Об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категорий»;</w:t>
      </w:r>
    </w:p>
    <w:p w14:paraId="36C0219E" w14:textId="77777777" w:rsidR="00A12874" w:rsidRPr="0041053F" w:rsidRDefault="00A12874" w:rsidP="0041053F">
      <w:pPr>
        <w:tabs>
          <w:tab w:val="left" w:pos="-4860"/>
          <w:tab w:val="left" w:pos="284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Приказ ФСТЭК России от 25 декабря 2017 г.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14:paraId="03D6794D" w14:textId="77777777" w:rsidR="00A12874" w:rsidRPr="0041053F" w:rsidRDefault="00A12874" w:rsidP="0041053F">
      <w:pPr>
        <w:tabs>
          <w:tab w:val="left" w:pos="-4860"/>
          <w:tab w:val="left" w:pos="284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Приказ ФСТЭК России от 18 февраля 2013 г.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14:paraId="55F83CB6" w14:textId="77777777" w:rsidR="00A12874" w:rsidRPr="0041053F" w:rsidRDefault="00A12874" w:rsidP="0041053F">
      <w:pPr>
        <w:tabs>
          <w:tab w:val="left" w:pos="-4860"/>
          <w:tab w:val="left" w:pos="284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Приказ Ростехрегулирования от 30.11.2009 N 525-ст ГОСТ Р 21.1101 -2009 «Система проектной документации для строительства. Основные требования к проектной и рабочей документации».</w:t>
      </w:r>
    </w:p>
    <w:p w14:paraId="2F3E05BC" w14:textId="77777777" w:rsidR="00A12874" w:rsidRPr="0041053F" w:rsidRDefault="00A12874" w:rsidP="0041053F">
      <w:pPr>
        <w:tabs>
          <w:tab w:val="left" w:pos="-4860"/>
          <w:tab w:val="left" w:pos="284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Федеральный закон Российской Федерации от 29.07.2004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98-ФЗ «О коммерческой тайне».</w:t>
      </w:r>
    </w:p>
    <w:p w14:paraId="796EBB2F" w14:textId="77777777" w:rsidR="00A12874" w:rsidRPr="0041053F" w:rsidRDefault="00A12874" w:rsidP="0041053F">
      <w:pPr>
        <w:tabs>
          <w:tab w:val="left" w:pos="-4860"/>
          <w:tab w:val="left" w:pos="284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Федеральный закон от 4 мая 2011 г.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99 «О лицензировании отдельных видов деятельности».</w:t>
      </w:r>
    </w:p>
    <w:p w14:paraId="280FFBA1" w14:textId="77777777" w:rsidR="00A12874" w:rsidRPr="0041053F" w:rsidRDefault="00A12874" w:rsidP="0041053F">
      <w:pPr>
        <w:tabs>
          <w:tab w:val="left" w:pos="-4860"/>
          <w:tab w:val="left" w:pos="284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Приказ ФСТЭК от 14.03.2014 г.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среды».</w:t>
      </w:r>
    </w:p>
    <w:p w14:paraId="08350537" w14:textId="3042F315" w:rsidR="00A12874" w:rsidRPr="0041053F" w:rsidRDefault="00A12874" w:rsidP="0041053F">
      <w:pPr>
        <w:tabs>
          <w:tab w:val="left" w:pos="-4860"/>
          <w:tab w:val="left" w:pos="284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Федеральный закон от 23 ноября 2009 г. N 261-ФЗ «Об энергосбережении и о повышении энергетической эффективности</w:t>
      </w:r>
      <w:r w:rsidR="003A67A6">
        <w:rPr>
          <w:color w:val="000000" w:themeColor="text1"/>
        </w:rPr>
        <w:t>,</w:t>
      </w:r>
      <w:r w:rsidRPr="0041053F">
        <w:rPr>
          <w:color w:val="000000" w:themeColor="text1"/>
        </w:rPr>
        <w:t xml:space="preserve"> и о внесении изменений в отдельные законодательные акты Российской Федерации».</w:t>
      </w:r>
    </w:p>
    <w:p w14:paraId="7515CB85" w14:textId="77777777" w:rsidR="00A12874" w:rsidRPr="0041053F" w:rsidRDefault="00A12874" w:rsidP="0041053F">
      <w:pPr>
        <w:tabs>
          <w:tab w:val="left" w:pos="-4860"/>
          <w:tab w:val="left" w:pos="284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Приказ Министерства промышленности и торговли Российской Федерации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>521 от 17.02.2020г. «Об утверждении критериев отнесения товаров, работ и услуг к инновационной продукции и (или) высокотехнологичной продукции для целей формирования плана закупки такой продукции по отраслям, относящимся к установленной сфере деятельности Министерства промышленности и торговли Российской Федерации».</w:t>
      </w:r>
    </w:p>
    <w:p w14:paraId="602DA487" w14:textId="77777777" w:rsidR="00A12874" w:rsidRPr="0041053F" w:rsidRDefault="00A12874" w:rsidP="0041053F">
      <w:pPr>
        <w:tabs>
          <w:tab w:val="left" w:pos="-4860"/>
          <w:tab w:val="left" w:pos="284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Приказ Министерства энергетики РФ от 17 января 2019 г. N 10 «Об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хозяйства».</w:t>
      </w:r>
    </w:p>
    <w:p w14:paraId="520DA895" w14:textId="77777777" w:rsidR="00A12874" w:rsidRPr="0041053F" w:rsidRDefault="00A12874" w:rsidP="0041053F">
      <w:pPr>
        <w:tabs>
          <w:tab w:val="left" w:pos="-4860"/>
          <w:tab w:val="left" w:pos="284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НТД Правила противопожарного режима в Российской Федерации. Утверждены постановлением Правительства РФ от 16 сентября 2020 г.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>1479 г.</w:t>
      </w:r>
    </w:p>
    <w:p w14:paraId="7109384A" w14:textId="77777777" w:rsidR="00A12874" w:rsidRPr="0041053F" w:rsidRDefault="00A12874" w:rsidP="0041053F">
      <w:pPr>
        <w:tabs>
          <w:tab w:val="left" w:pos="-4680"/>
          <w:tab w:val="left" w:pos="284"/>
          <w:tab w:val="left" w:pos="851"/>
          <w:tab w:val="left" w:pos="1080"/>
        </w:tabs>
        <w:jc w:val="both"/>
        <w:rPr>
          <w:b/>
          <w:color w:val="000000" w:themeColor="text1"/>
        </w:rPr>
      </w:pPr>
      <w:r w:rsidRPr="0041053F">
        <w:rPr>
          <w:b/>
          <w:color w:val="000000" w:themeColor="text1"/>
        </w:rPr>
        <w:t>Отраслевые НД:</w:t>
      </w:r>
    </w:p>
    <w:p w14:paraId="09C158C3" w14:textId="77777777" w:rsidR="00A12874" w:rsidRPr="0041053F" w:rsidRDefault="00A12874" w:rsidP="0041053F">
      <w:pPr>
        <w:tabs>
          <w:tab w:val="left" w:pos="-4860"/>
          <w:tab w:val="left" w:pos="284"/>
          <w:tab w:val="left" w:pos="426"/>
          <w:tab w:val="left" w:pos="851"/>
          <w:tab w:val="left" w:pos="1080"/>
          <w:tab w:val="left" w:pos="1134"/>
          <w:tab w:val="left" w:pos="1276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Правила устройства электроустановок.</w:t>
      </w:r>
    </w:p>
    <w:p w14:paraId="5976D747" w14:textId="77777777" w:rsidR="00A12874" w:rsidRPr="0041053F" w:rsidRDefault="00A12874" w:rsidP="0041053F">
      <w:pPr>
        <w:tabs>
          <w:tab w:val="left" w:pos="-4860"/>
          <w:tab w:val="left" w:pos="284"/>
          <w:tab w:val="left" w:pos="426"/>
          <w:tab w:val="left" w:pos="851"/>
          <w:tab w:val="left" w:pos="1080"/>
          <w:tab w:val="left" w:pos="1134"/>
          <w:tab w:val="left" w:pos="1276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Приказ Минэнерго России от 19.06. 2003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229 «Об утверждении правил технической эксплуатации электрических станций и сетей».</w:t>
      </w:r>
    </w:p>
    <w:p w14:paraId="3F2D9F9A" w14:textId="77777777" w:rsidR="00A12874" w:rsidRPr="0041053F" w:rsidRDefault="00A12874" w:rsidP="0041053F">
      <w:pPr>
        <w:tabs>
          <w:tab w:val="left" w:pos="-4860"/>
          <w:tab w:val="left" w:pos="284"/>
          <w:tab w:val="left" w:pos="426"/>
          <w:tab w:val="left" w:pos="851"/>
          <w:tab w:val="left" w:pos="1080"/>
          <w:tab w:val="left" w:pos="1134"/>
          <w:tab w:val="left" w:pos="1276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энергосистем», утвержденные приказом Минэнерго РФ от 03.08.2018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630.</w:t>
      </w:r>
    </w:p>
    <w:p w14:paraId="5450A47F" w14:textId="77777777" w:rsidR="00A12874" w:rsidRPr="0041053F" w:rsidRDefault="00A12874" w:rsidP="0041053F">
      <w:pPr>
        <w:tabs>
          <w:tab w:val="left" w:pos="-4860"/>
          <w:tab w:val="left" w:pos="284"/>
          <w:tab w:val="left" w:pos="426"/>
          <w:tab w:val="left" w:pos="851"/>
          <w:tab w:val="left" w:pos="1080"/>
          <w:tab w:val="left" w:pos="1134"/>
          <w:tab w:val="left" w:pos="1276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Приказ Минэнерго России от 30.06.2003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281 «Методические рекомендации по проектированию развития энергосистем».</w:t>
      </w:r>
    </w:p>
    <w:p w14:paraId="34C375E7" w14:textId="77777777" w:rsidR="00A12874" w:rsidRPr="0041053F" w:rsidRDefault="00A12874" w:rsidP="0041053F">
      <w:pPr>
        <w:tabs>
          <w:tab w:val="left" w:pos="-4860"/>
          <w:tab w:val="left" w:pos="284"/>
          <w:tab w:val="left" w:pos="426"/>
          <w:tab w:val="left" w:pos="851"/>
          <w:tab w:val="left" w:pos="1080"/>
          <w:tab w:val="left" w:pos="1134"/>
          <w:tab w:val="left" w:pos="1276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</w:t>
      </w:r>
      <w:r w:rsidRPr="0041053F">
        <w:rPr>
          <w:color w:val="000000" w:themeColor="text1"/>
        </w:rPr>
        <w:lastRenderedPageBreak/>
        <w:t>реконструкции и техническому перевооружению, РД 153-34.3-20.409-99, утвержденные РАО «ЕЭС России» 13.12.1999.</w:t>
      </w:r>
    </w:p>
    <w:p w14:paraId="498EE99F" w14:textId="77777777" w:rsidR="00A12874" w:rsidRPr="0041053F" w:rsidRDefault="00A12874" w:rsidP="0041053F">
      <w:pPr>
        <w:tabs>
          <w:tab w:val="left" w:pos="-4860"/>
          <w:tab w:val="left" w:pos="284"/>
          <w:tab w:val="left" w:pos="426"/>
          <w:tab w:val="left" w:pos="851"/>
          <w:tab w:val="left" w:pos="1080"/>
          <w:tab w:val="left" w:pos="1134"/>
          <w:tab w:val="left" w:pos="1276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 ГОСТ 31937-2011 «Здания и сооружения. Правила обследования и мониторинга технического состояния», введен в действие Приказом Росстандарта от 27.12.2012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1984-ст.</w:t>
      </w:r>
    </w:p>
    <w:p w14:paraId="0AA55647" w14:textId="77777777" w:rsidR="00A12874" w:rsidRPr="0041053F" w:rsidRDefault="00A12874" w:rsidP="0041053F">
      <w:pPr>
        <w:tabs>
          <w:tab w:val="left" w:pos="-4860"/>
          <w:tab w:val="left" w:pos="284"/>
          <w:tab w:val="left" w:pos="426"/>
          <w:tab w:val="left" w:pos="851"/>
          <w:tab w:val="left" w:pos="1080"/>
          <w:tab w:val="left" w:pos="1134"/>
          <w:tab w:val="left" w:pos="1276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 введен в действие Приказом Росстандарта от 22.07.2013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400-ст.</w:t>
      </w:r>
    </w:p>
    <w:p w14:paraId="03EB8949" w14:textId="77777777" w:rsidR="00A12874" w:rsidRPr="0041053F" w:rsidRDefault="00A12874" w:rsidP="0041053F">
      <w:pPr>
        <w:tabs>
          <w:tab w:val="left" w:pos="-4860"/>
          <w:tab w:val="left" w:pos="284"/>
          <w:tab w:val="left" w:pos="426"/>
          <w:tab w:val="left" w:pos="851"/>
          <w:tab w:val="left" w:pos="1080"/>
          <w:tab w:val="left" w:pos="1134"/>
          <w:tab w:val="left" w:pos="1276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СНиП 3.05.06-85 «Электротехнические устройства», утвержден постановлением Госстроя СССР от 11.12.1985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>215</w:t>
      </w:r>
    </w:p>
    <w:p w14:paraId="7DFE5E6D" w14:textId="77777777" w:rsidR="00A12874" w:rsidRPr="0041053F" w:rsidRDefault="00A12874" w:rsidP="0041053F">
      <w:pPr>
        <w:tabs>
          <w:tab w:val="left" w:pos="-4860"/>
          <w:tab w:val="left" w:pos="284"/>
          <w:tab w:val="left" w:pos="426"/>
          <w:tab w:val="left" w:pos="851"/>
          <w:tab w:val="left" w:pos="1080"/>
          <w:tab w:val="left" w:pos="1134"/>
          <w:tab w:val="left" w:pos="1276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СНиП 12-03-2001 «Безопасность труда в строительстве Часть 1. Общие требования».</w:t>
      </w:r>
    </w:p>
    <w:p w14:paraId="2279828C" w14:textId="77777777" w:rsidR="00A12874" w:rsidRPr="0041053F" w:rsidRDefault="00A12874" w:rsidP="0041053F">
      <w:pPr>
        <w:tabs>
          <w:tab w:val="left" w:pos="-4860"/>
          <w:tab w:val="left" w:pos="284"/>
          <w:tab w:val="left" w:pos="426"/>
          <w:tab w:val="left" w:pos="851"/>
          <w:tab w:val="left" w:pos="1080"/>
          <w:tab w:val="left" w:pos="1134"/>
          <w:tab w:val="left" w:pos="1276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СНиП 12-04-2002 «Безопасность труда в строительстве Часть 2. Строительное производство».</w:t>
      </w:r>
    </w:p>
    <w:p w14:paraId="2A91ED95" w14:textId="77777777" w:rsidR="00A12874" w:rsidRPr="0041053F" w:rsidRDefault="00A12874" w:rsidP="0041053F">
      <w:pPr>
        <w:tabs>
          <w:tab w:val="left" w:pos="-4860"/>
          <w:tab w:val="left" w:pos="284"/>
          <w:tab w:val="left" w:pos="426"/>
          <w:tab w:val="left" w:pos="851"/>
          <w:tab w:val="left" w:pos="1080"/>
          <w:tab w:val="left" w:pos="1134"/>
          <w:tab w:val="left" w:pos="1276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Приказ Министерства регионального развития Российской Федерации от 29.12.2009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620 «Об утверждении методических указаний по применению справочников базовых цен на проектные работы в строительстве».</w:t>
      </w:r>
    </w:p>
    <w:p w14:paraId="3B5433DD" w14:textId="77777777" w:rsidR="00A12874" w:rsidRPr="0041053F" w:rsidRDefault="00A12874" w:rsidP="0041053F">
      <w:pPr>
        <w:tabs>
          <w:tab w:val="left" w:pos="-4860"/>
          <w:tab w:val="left" w:pos="284"/>
          <w:tab w:val="left" w:pos="426"/>
          <w:tab w:val="left" w:pos="851"/>
          <w:tab w:val="left" w:pos="1080"/>
          <w:tab w:val="left" w:pos="1134"/>
          <w:tab w:val="left" w:pos="1276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Национальный стандарт Российской Федерации ГОСТ Р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14:paraId="28566ABF" w14:textId="77777777" w:rsidR="00A12874" w:rsidRPr="0041053F" w:rsidRDefault="00A12874" w:rsidP="0041053F">
      <w:pPr>
        <w:tabs>
          <w:tab w:val="left" w:pos="-4860"/>
          <w:tab w:val="left" w:pos="284"/>
          <w:tab w:val="left" w:pos="426"/>
          <w:tab w:val="left" w:pos="851"/>
          <w:tab w:val="left" w:pos="1080"/>
          <w:tab w:val="left" w:pos="1134"/>
          <w:tab w:val="left" w:pos="1276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ГОСТ 31565-2012 «Кабельные изделия. Требования пожарной безопасности», введен Приказом Госстандарта от 22.11.2012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1097-ст.</w:t>
      </w:r>
    </w:p>
    <w:p w14:paraId="1649E37A" w14:textId="77777777" w:rsidR="00A12874" w:rsidRPr="0041053F" w:rsidRDefault="00A12874" w:rsidP="0041053F">
      <w:pPr>
        <w:tabs>
          <w:tab w:val="left" w:pos="-4860"/>
          <w:tab w:val="left" w:pos="284"/>
          <w:tab w:val="left" w:pos="426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ГОСТ Р 56303-2014.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требования.</w:t>
      </w:r>
    </w:p>
    <w:p w14:paraId="2BA87ABD" w14:textId="77777777" w:rsidR="00A12874" w:rsidRPr="0041053F" w:rsidRDefault="00A12874" w:rsidP="0041053F">
      <w:pPr>
        <w:tabs>
          <w:tab w:val="left" w:pos="-4860"/>
          <w:tab w:val="left" w:pos="284"/>
          <w:tab w:val="left" w:pos="426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ГОСТ Р 56302-2014 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требования.</w:t>
      </w:r>
    </w:p>
    <w:p w14:paraId="79798012" w14:textId="77777777" w:rsidR="00A12874" w:rsidRPr="0041053F" w:rsidRDefault="00A12874" w:rsidP="0041053F">
      <w:pPr>
        <w:tabs>
          <w:tab w:val="left" w:pos="284"/>
          <w:tab w:val="left" w:pos="426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ГОСТ Р МЭК 60870-5-101-2006 Устройства и системы телемеханики. Часть 5. Протоколы передачи. Раздел 101. Обобщающий стандарт по основным функциям телемеханики.</w:t>
      </w:r>
    </w:p>
    <w:p w14:paraId="45332375" w14:textId="77777777" w:rsidR="00A12874" w:rsidRPr="0041053F" w:rsidRDefault="00A12874" w:rsidP="0041053F">
      <w:pPr>
        <w:tabs>
          <w:tab w:val="left" w:pos="284"/>
          <w:tab w:val="left" w:pos="426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17.</w:t>
      </w:r>
      <w:r w:rsidRPr="0041053F">
        <w:rPr>
          <w:color w:val="000000" w:themeColor="text1"/>
        </w:rPr>
        <w:tab/>
        <w:t>ГОСТ Р МЭК 60870-5-104 Устройства и системы телемеханики. Часть 5. Протоколы передачи. Раздел 18. Доступ к сети для ГОСТ Р МЭК 870-5-101 с использованием стандартных транспортных профилей.</w:t>
      </w:r>
    </w:p>
    <w:p w14:paraId="55E40F27" w14:textId="77777777" w:rsidR="00A12874" w:rsidRPr="0041053F" w:rsidRDefault="00A12874" w:rsidP="0041053F">
      <w:pPr>
        <w:tabs>
          <w:tab w:val="left" w:pos="284"/>
          <w:tab w:val="left" w:pos="426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19. </w:t>
      </w:r>
      <w:r w:rsidRPr="0041053F">
        <w:rPr>
          <w:color w:val="000000" w:themeColor="text1"/>
        </w:rPr>
        <w:tab/>
        <w:t>ГОСТ Р МЭК 61850-3-2005 Сети и системы связи на подстанциях. Часть 3. Основные требования.</w:t>
      </w:r>
    </w:p>
    <w:p w14:paraId="2926283B" w14:textId="77777777" w:rsidR="00A12874" w:rsidRPr="0041053F" w:rsidRDefault="00A12874" w:rsidP="0041053F">
      <w:pPr>
        <w:tabs>
          <w:tab w:val="left" w:pos="284"/>
          <w:tab w:val="left" w:pos="426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20.</w:t>
      </w:r>
      <w:r w:rsidRPr="0041053F">
        <w:rPr>
          <w:color w:val="000000" w:themeColor="text1"/>
        </w:rPr>
        <w:tab/>
        <w:t xml:space="preserve"> ГОСТ Р МЭК 61850-6-2009 Сети и системы связи на подстанциях. Часть 6. Язык описания конфигурации для связи между интеллектуальными электронными устройствами на электрических подстанциях.</w:t>
      </w:r>
    </w:p>
    <w:p w14:paraId="37E229D7" w14:textId="77777777" w:rsidR="00A12874" w:rsidRPr="0041053F" w:rsidRDefault="00A12874" w:rsidP="0041053F">
      <w:pPr>
        <w:tabs>
          <w:tab w:val="left" w:pos="284"/>
          <w:tab w:val="left" w:pos="426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21.</w:t>
      </w:r>
      <w:r w:rsidRPr="0041053F">
        <w:rPr>
          <w:color w:val="000000" w:themeColor="text1"/>
        </w:rPr>
        <w:tab/>
        <w:t xml:space="preserve"> ГОСТ Р МЭК 61850-7-1-2009 Сети и системы связи на подстанциях. Часть 7. Базовая структура связи для подстанций и линейного оборудования Раздел 1 Принципы и модели.</w:t>
      </w:r>
    </w:p>
    <w:p w14:paraId="7A6BDEBD" w14:textId="77777777" w:rsidR="00A12874" w:rsidRPr="0041053F" w:rsidRDefault="00A12874" w:rsidP="0041053F">
      <w:pPr>
        <w:tabs>
          <w:tab w:val="left" w:pos="284"/>
          <w:tab w:val="left" w:pos="426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22.</w:t>
      </w:r>
      <w:r w:rsidRPr="0041053F">
        <w:rPr>
          <w:color w:val="000000" w:themeColor="text1"/>
        </w:rPr>
        <w:tab/>
        <w:t xml:space="preserve"> ГОСТ Р МЭК 61850-7-2-2009 Сети и системы связи на подстанциях. Часть 7. Базовая структура связи для подстанций и линейного оборудования Раздел 2 Абстрактный интерфейс услуг связи (ACSI).</w:t>
      </w:r>
    </w:p>
    <w:p w14:paraId="174CFD5C" w14:textId="77777777" w:rsidR="00A12874" w:rsidRPr="0041053F" w:rsidRDefault="00A12874" w:rsidP="0041053F">
      <w:pPr>
        <w:tabs>
          <w:tab w:val="left" w:pos="284"/>
          <w:tab w:val="left" w:pos="426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23. </w:t>
      </w:r>
      <w:r w:rsidRPr="0041053F">
        <w:rPr>
          <w:color w:val="000000" w:themeColor="text1"/>
        </w:rPr>
        <w:tab/>
        <w:t>ГОСТ Р МЭК 61850-7-3-2009 Сети и системы связи на подстанциях. Часть 7. Базовая структура связи для подстанций и линейного оборудования Раздел 3 Классы общих данных.</w:t>
      </w:r>
    </w:p>
    <w:p w14:paraId="7FA08045" w14:textId="77777777" w:rsidR="00A12874" w:rsidRPr="0041053F" w:rsidRDefault="00A12874" w:rsidP="0041053F">
      <w:pPr>
        <w:tabs>
          <w:tab w:val="left" w:pos="284"/>
          <w:tab w:val="left" w:pos="426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24. </w:t>
      </w:r>
      <w:r w:rsidRPr="0041053F">
        <w:rPr>
          <w:color w:val="000000" w:themeColor="text1"/>
        </w:rPr>
        <w:tab/>
        <w:t>ГОСТ 1983-2015 Трансформаторы напряжения. Общие технические условия</w:t>
      </w:r>
    </w:p>
    <w:p w14:paraId="4B65CCB4" w14:textId="77777777" w:rsidR="00A12874" w:rsidRPr="0041053F" w:rsidRDefault="00A12874" w:rsidP="0041053F">
      <w:pPr>
        <w:tabs>
          <w:tab w:val="left" w:pos="284"/>
          <w:tab w:val="left" w:pos="426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25. </w:t>
      </w:r>
      <w:r w:rsidRPr="0041053F">
        <w:rPr>
          <w:color w:val="000000" w:themeColor="text1"/>
        </w:rPr>
        <w:tab/>
        <w:t>ОСТ 7746-2015 Трансформаторы тока. Общие технические условия</w:t>
      </w:r>
    </w:p>
    <w:p w14:paraId="1B6AF620" w14:textId="77777777" w:rsidR="00A12874" w:rsidRPr="0041053F" w:rsidRDefault="00A12874" w:rsidP="0041053F">
      <w:pPr>
        <w:tabs>
          <w:tab w:val="left" w:pos="284"/>
          <w:tab w:val="left" w:pos="426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26. </w:t>
      </w:r>
      <w:r w:rsidRPr="0041053F">
        <w:rPr>
          <w:color w:val="000000" w:themeColor="text1"/>
        </w:rPr>
        <w:tab/>
        <w:t>ГОСТ Р 58669-2019 Единая энергетическая система и изолированно работающие энергосистемы. Релейная защита. Трансформаторы тока измерительные индуктивные с замкнутым магнитопроводом для защиты. Методические указания по определению времени до насыщения при коротких замыканиях;</w:t>
      </w:r>
    </w:p>
    <w:p w14:paraId="7170F034" w14:textId="77777777" w:rsidR="00A12874" w:rsidRPr="0041053F" w:rsidRDefault="00A12874" w:rsidP="0041053F">
      <w:pPr>
        <w:tabs>
          <w:tab w:val="left" w:pos="284"/>
          <w:tab w:val="left" w:pos="426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27. ГОСТ Р 51583-2014 Защита информации. Порядок создания автоматизированных систем в защищённом исполнении. Общие положения; </w:t>
      </w:r>
    </w:p>
    <w:p w14:paraId="14BBFF24" w14:textId="77777777" w:rsidR="00A12874" w:rsidRPr="0041053F" w:rsidRDefault="00A12874" w:rsidP="0041053F">
      <w:pPr>
        <w:tabs>
          <w:tab w:val="left" w:pos="284"/>
          <w:tab w:val="left" w:pos="426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28. ГОСТ Р 51624 Защита информации. Автоматизированные системы в защищенном исполнении. Общие требования;</w:t>
      </w:r>
    </w:p>
    <w:p w14:paraId="0B37D27C" w14:textId="77777777" w:rsidR="00A12874" w:rsidRPr="0041053F" w:rsidRDefault="00A12874" w:rsidP="0041053F">
      <w:pPr>
        <w:tabs>
          <w:tab w:val="left" w:pos="284"/>
          <w:tab w:val="left" w:pos="426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lastRenderedPageBreak/>
        <w:t>29. ГОСТ Р МЭК 61508-1-2012 Функциональная безопасность систем электрических, электронных, программируемых электронных, связанных с безопасностью. Часть 1. Общие требования;</w:t>
      </w:r>
    </w:p>
    <w:p w14:paraId="7792A0AE" w14:textId="77777777" w:rsidR="00A12874" w:rsidRPr="0041053F" w:rsidRDefault="00A12874" w:rsidP="0041053F">
      <w:pPr>
        <w:tabs>
          <w:tab w:val="left" w:pos="284"/>
          <w:tab w:val="left" w:pos="426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30. ГОСТ Р МЭК 61508-2-2012 Функциональная безопасность систем электрических, электронных, программируемых электронных, связанных с безопасностью. Часть 2. Требования к системам;</w:t>
      </w:r>
    </w:p>
    <w:p w14:paraId="4F2B37E9" w14:textId="77777777" w:rsidR="00A12874" w:rsidRPr="0041053F" w:rsidRDefault="00A12874" w:rsidP="0041053F">
      <w:pPr>
        <w:tabs>
          <w:tab w:val="left" w:pos="284"/>
          <w:tab w:val="left" w:pos="426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31. ГОСТ Р МЭК 61508-3-2012 Функциональная безопасность систем электрических, электронных, программируемых электронных, связанных с безопасностью. Часть 3. Требования к программному обеспечению;</w:t>
      </w:r>
    </w:p>
    <w:p w14:paraId="480CB37F" w14:textId="77777777" w:rsidR="00A12874" w:rsidRPr="0041053F" w:rsidRDefault="00A12874" w:rsidP="0041053F">
      <w:pPr>
        <w:tabs>
          <w:tab w:val="left" w:pos="284"/>
          <w:tab w:val="left" w:pos="426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32. ГОСТ Р ИСО/МЭК 15408-1-2012 Информационная технология (ИТ). Методы и средства обеспечения безопасности. Критерии оценки безопасности информационных технологий. Часть 1. Введение и общая модель;</w:t>
      </w:r>
    </w:p>
    <w:p w14:paraId="2A4EDE6A" w14:textId="77777777" w:rsidR="00A12874" w:rsidRPr="0041053F" w:rsidRDefault="00A12874" w:rsidP="0041053F">
      <w:pPr>
        <w:tabs>
          <w:tab w:val="left" w:pos="284"/>
          <w:tab w:val="left" w:pos="426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33. ГОСТ Р ИСО/МЭК 15408-2-2012 Информационная технология (ИТ). Методы и средства обеспечения безопасности. Критерии оценки безопасности информационных технологий. Часть 2. Функциональные компоненты безопасности;</w:t>
      </w:r>
    </w:p>
    <w:p w14:paraId="2EB742BA" w14:textId="77777777" w:rsidR="00A12874" w:rsidRPr="0041053F" w:rsidRDefault="00A12874" w:rsidP="0041053F">
      <w:pPr>
        <w:tabs>
          <w:tab w:val="left" w:pos="284"/>
          <w:tab w:val="left" w:pos="426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34. ГОСТ Р ИСО/МЭК 15408-3-2012 Информационная технология (ИТ). Методы и средства обеспечения безопасности. Критерии оценки безопасности информационных технологий. Часть 3. Компоненты доверия и безопасности;</w:t>
      </w:r>
    </w:p>
    <w:p w14:paraId="4787B894" w14:textId="77777777" w:rsidR="00A12874" w:rsidRPr="0041053F" w:rsidRDefault="00A12874" w:rsidP="0041053F">
      <w:pPr>
        <w:jc w:val="both"/>
        <w:rPr>
          <w:color w:val="000000" w:themeColor="text1"/>
        </w:rPr>
      </w:pPr>
      <w:r w:rsidRPr="0041053F">
        <w:rPr>
          <w:color w:val="000000" w:themeColor="text1"/>
        </w:rPr>
        <w:t>35. ГОСТ Р 55105-2019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требования»,</w:t>
      </w:r>
    </w:p>
    <w:p w14:paraId="3CC0EBE5" w14:textId="77777777" w:rsidR="00A12874" w:rsidRPr="0041053F" w:rsidRDefault="00A12874" w:rsidP="0041053F">
      <w:pPr>
        <w:jc w:val="both"/>
        <w:rPr>
          <w:color w:val="000000" w:themeColor="text1"/>
        </w:rPr>
      </w:pPr>
      <w:r w:rsidRPr="0041053F">
        <w:rPr>
          <w:color w:val="000000" w:themeColor="text1"/>
        </w:rPr>
        <w:t>36. ГОСТ Р 58335-2018 "Единая энергетическая система и изолированно работающие энергосистемы. Оперативно-диспетчерское управление. Автоматическое ограничение снижения частоты при аварийном дефиците активной мощности. Нормы и требования»,</w:t>
      </w:r>
    </w:p>
    <w:p w14:paraId="502679C5" w14:textId="77777777" w:rsidR="00A12874" w:rsidRPr="0041053F" w:rsidRDefault="00A12874" w:rsidP="0041053F">
      <w:pPr>
        <w:tabs>
          <w:tab w:val="left" w:pos="-4680"/>
          <w:tab w:val="left" w:pos="284"/>
          <w:tab w:val="left" w:pos="567"/>
          <w:tab w:val="left" w:pos="851"/>
          <w:tab w:val="left" w:pos="1080"/>
        </w:tabs>
        <w:jc w:val="both"/>
        <w:rPr>
          <w:b/>
          <w:color w:val="000000" w:themeColor="text1"/>
        </w:rPr>
      </w:pPr>
    </w:p>
    <w:p w14:paraId="6F1A62A4" w14:textId="77777777" w:rsidR="00A12874" w:rsidRPr="0041053F" w:rsidRDefault="00A12874" w:rsidP="0041053F">
      <w:pPr>
        <w:tabs>
          <w:tab w:val="left" w:pos="-4680"/>
          <w:tab w:val="left" w:pos="284"/>
          <w:tab w:val="left" w:pos="567"/>
          <w:tab w:val="left" w:pos="851"/>
          <w:tab w:val="left" w:pos="1080"/>
        </w:tabs>
        <w:jc w:val="both"/>
        <w:rPr>
          <w:b/>
          <w:color w:val="000000" w:themeColor="text1"/>
        </w:rPr>
      </w:pPr>
      <w:r w:rsidRPr="0041053F">
        <w:rPr>
          <w:b/>
          <w:color w:val="000000" w:themeColor="text1"/>
        </w:rPr>
        <w:t>ОРД и НД ПАО «Россети», ПАО «Россети Волга», АО «СО ЕЭС»:</w:t>
      </w:r>
    </w:p>
    <w:p w14:paraId="624712E1" w14:textId="77777777" w:rsidR="00A12874" w:rsidRPr="0041053F" w:rsidRDefault="00A12874" w:rsidP="0041053F">
      <w:pPr>
        <w:numPr>
          <w:ilvl w:val="0"/>
          <w:numId w:val="17"/>
        </w:numPr>
        <w:tabs>
          <w:tab w:val="left" w:pos="-4860"/>
          <w:tab w:val="left" w:pos="284"/>
          <w:tab w:val="left" w:pos="567"/>
          <w:tab w:val="left" w:pos="851"/>
          <w:tab w:val="left" w:pos="1080"/>
          <w:tab w:val="left" w:pos="1134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П-РВ-ВНД-</w:t>
      </w:r>
      <w:proofErr w:type="gramStart"/>
      <w:r w:rsidRPr="0041053F">
        <w:rPr>
          <w:color w:val="000000" w:themeColor="text1"/>
        </w:rPr>
        <w:t>196.*</w:t>
      </w:r>
      <w:proofErr w:type="gramEnd"/>
      <w:r w:rsidRPr="0041053F">
        <w:rPr>
          <w:color w:val="000000" w:themeColor="text1"/>
        </w:rPr>
        <w:t>*-** Положение ПАО «Россети» «О единой технической политике в электросетевом комплексе.</w:t>
      </w:r>
    </w:p>
    <w:p w14:paraId="5BAC31C1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567"/>
          <w:tab w:val="left" w:pos="851"/>
          <w:tab w:val="left" w:pos="1080"/>
          <w:tab w:val="left" w:pos="1134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Методические указания по контролю состояния заземляющих устройств электроустановок. СТО 56947007-29.130.15.105-2011.</w:t>
      </w:r>
    </w:p>
    <w:p w14:paraId="77FDA827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567"/>
          <w:tab w:val="left" w:pos="851"/>
          <w:tab w:val="left" w:pos="1080"/>
          <w:tab w:val="left" w:pos="1134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Руководящие указания по проектированию заземляющих устройств подстанций напряжением 6-750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СТО 56947007-29.130.15.114-2012.</w:t>
      </w:r>
    </w:p>
    <w:p w14:paraId="5928E7B6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567"/>
          <w:tab w:val="left" w:pos="851"/>
          <w:tab w:val="left" w:pos="1080"/>
          <w:tab w:val="left" w:pos="1134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Методические указания по защите распределительных электрических сетей напряжением 0,4-10 </w:t>
      </w:r>
      <w:proofErr w:type="spellStart"/>
      <w:r w:rsidRPr="0041053F">
        <w:rPr>
          <w:color w:val="000000" w:themeColor="text1"/>
        </w:rPr>
        <w:t>кВ</w:t>
      </w:r>
      <w:proofErr w:type="spellEnd"/>
      <w:r w:rsidRPr="0041053F">
        <w:rPr>
          <w:color w:val="000000" w:themeColor="text1"/>
        </w:rPr>
        <w:t xml:space="preserve"> от грозовых перенапряжений. СТО 56947007-29.240.02.001-2008.</w:t>
      </w:r>
    </w:p>
    <w:p w14:paraId="114E2196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567"/>
          <w:tab w:val="left" w:pos="851"/>
          <w:tab w:val="left" w:pos="1080"/>
          <w:tab w:val="left" w:pos="1134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Методика оценки технического состояния зданий и сооружений объектов. СТО 56947007-29.240.119-2012.</w:t>
      </w:r>
    </w:p>
    <w:p w14:paraId="7D6B439E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567"/>
          <w:tab w:val="left" w:pos="851"/>
          <w:tab w:val="left" w:pos="1080"/>
          <w:tab w:val="left" w:pos="1134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Типовые технические требования к опорам шинным на напряжение 35-750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СТО 56947007-29.080.30.073-2011.</w:t>
      </w:r>
    </w:p>
    <w:p w14:paraId="170DF338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567"/>
          <w:tab w:val="left" w:pos="851"/>
          <w:tab w:val="left" w:pos="1080"/>
          <w:tab w:val="left" w:pos="1134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Инструкция по выбору изоляции электроустановок. СТО 56947007-29.240.059-2010.</w:t>
      </w:r>
    </w:p>
    <w:p w14:paraId="0D3877B3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567"/>
          <w:tab w:val="left" w:pos="851"/>
          <w:tab w:val="left" w:pos="1080"/>
          <w:tab w:val="left" w:pos="1134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Длина пути утечки внешней изоляции электроустановок переменного тока классов напряжения 6-750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СТО 56947007-29.240.068-2011.</w:t>
      </w:r>
    </w:p>
    <w:p w14:paraId="4A54C506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567"/>
          <w:tab w:val="left" w:pos="851"/>
          <w:tab w:val="left" w:pos="1080"/>
          <w:tab w:val="left" w:pos="1134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Электрооборудование на напряжение свыше 3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Методы испытаний внешней изоляции в загрязненном состоянии. СТО 56947007-29.240.144-2013.</w:t>
      </w:r>
    </w:p>
    <w:p w14:paraId="31175D75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Методические указания по применению силовых кабелей с изоляцией из сшитого полиэтилена на напряжение 10 </w:t>
      </w:r>
      <w:proofErr w:type="spellStart"/>
      <w:r w:rsidRPr="0041053F">
        <w:rPr>
          <w:color w:val="000000" w:themeColor="text1"/>
        </w:rPr>
        <w:t>кВ</w:t>
      </w:r>
      <w:proofErr w:type="spellEnd"/>
      <w:r w:rsidRPr="0041053F">
        <w:rPr>
          <w:color w:val="000000" w:themeColor="text1"/>
        </w:rPr>
        <w:t xml:space="preserve"> и выше. СТО 56947007-29.060.20.020-2009.</w:t>
      </w:r>
    </w:p>
    <w:p w14:paraId="68692905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Силовые кабели. Методика расчета устройств заземления экранов, защиты от перенапряжений изоляции силовых кабелей на напряжение 110 – 500 </w:t>
      </w:r>
      <w:proofErr w:type="spellStart"/>
      <w:r w:rsidRPr="0041053F">
        <w:rPr>
          <w:color w:val="000000" w:themeColor="text1"/>
        </w:rPr>
        <w:t>кВ</w:t>
      </w:r>
      <w:proofErr w:type="spellEnd"/>
      <w:r w:rsidRPr="0041053F">
        <w:rPr>
          <w:color w:val="000000" w:themeColor="text1"/>
        </w:rPr>
        <w:t xml:space="preserve"> с изоляцией из сшитого полиэтилена. СТО 56947007-29.060.20.103-2011.</w:t>
      </w:r>
    </w:p>
    <w:p w14:paraId="255784A7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Типовые технические требования к кабельным системам 110, 220, 330, 500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СТО 56947007-29.230.20.087-2011.</w:t>
      </w:r>
    </w:p>
    <w:p w14:paraId="2988BA5C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Инструкция по эксплуатации силовых маслонаполненных кабельных линий напряжением 110-500 </w:t>
      </w:r>
      <w:proofErr w:type="spellStart"/>
      <w:r w:rsidRPr="0041053F">
        <w:rPr>
          <w:color w:val="000000" w:themeColor="text1"/>
        </w:rPr>
        <w:t>кВ</w:t>
      </w:r>
      <w:proofErr w:type="spellEnd"/>
      <w:r w:rsidRPr="0041053F">
        <w:rPr>
          <w:color w:val="000000" w:themeColor="text1"/>
        </w:rPr>
        <w:t xml:space="preserve"> СТО 56947007-29.240.85.046-2010.</w:t>
      </w:r>
    </w:p>
    <w:p w14:paraId="7D621E08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lastRenderedPageBreak/>
        <w:t>Правила оформления нормальных схем электрических соединений подстанций и графического отображения информации посредством ПТК и АСУ ТП. СТО 56947007-25.040.70.101-2011.</w:t>
      </w:r>
    </w:p>
    <w:p w14:paraId="3827051A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Нормы технологического проектирования подстанций переменного тока с высшим напряжением 35-750 </w:t>
      </w:r>
      <w:proofErr w:type="spellStart"/>
      <w:r w:rsidRPr="0041053F">
        <w:rPr>
          <w:color w:val="000000" w:themeColor="text1"/>
        </w:rPr>
        <w:t>кВ</w:t>
      </w:r>
      <w:proofErr w:type="spellEnd"/>
      <w:r w:rsidRPr="0041053F">
        <w:rPr>
          <w:color w:val="000000" w:themeColor="text1"/>
        </w:rPr>
        <w:t xml:space="preserve"> (НТП ПС). СТО 56947007-29.240.10.248-2017.</w:t>
      </w:r>
    </w:p>
    <w:p w14:paraId="4BFB9B60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Методические указания по проведению периодического технического освидетельствования электротехнического оборудования ПС ЕНЭС. СТО 56947007-29.240.10.030-2009.</w:t>
      </w:r>
    </w:p>
    <w:p w14:paraId="0E847F0E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Сроки работ по проектированию, строительству и реконструкции подстанций и линий электропередачи 35-1150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СТО 56947007-29.240.121-2012.</w:t>
      </w:r>
    </w:p>
    <w:p w14:paraId="0C0AF303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Схемы принципиальные электрические распределительных устройств подстанций 35-750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Типовые решения. СТО 56947007-29.240.30.010-2008.</w:t>
      </w:r>
    </w:p>
    <w:p w14:paraId="1B19730A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Рекомендации по применению типовых принципиальных электрических схем распределительных устройств подстанции 35-750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СТО 56947007-29.240.30.047-2010</w:t>
      </w:r>
    </w:p>
    <w:p w14:paraId="3A5EFBE8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Правила проведения расчетов затрат на строительство подстанций с применением КРУЭ. СТО 56947007-29.240.35.146-2013.</w:t>
      </w:r>
    </w:p>
    <w:p w14:paraId="68F2D2BD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КРУЭ на номинальные напряжения 6-35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Типовые технические требования. СТО 56947007-29.240.35.164-2014.</w:t>
      </w:r>
    </w:p>
    <w:p w14:paraId="468B863C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Руководящий документ по проектированию жесткой ошиновки ОРУ и ЗРУ 110-500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СТО 56947007-29.060.10.005-2008.</w:t>
      </w:r>
    </w:p>
    <w:p w14:paraId="71A98303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Методические указания по расчету и испытаниям жесткой ошиновки ОРУ и ЗРУ 110-500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СТО 56947007-29.060.10.006-2008.</w:t>
      </w:r>
    </w:p>
    <w:p w14:paraId="0F13F46B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Типовые программы и методики квалификационных, периодических и приемосдаточных испытаний жесткой ошиновки ОРУ И ЗРУ 110-500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СТО 56947007-29.060.10.117-2012.</w:t>
      </w:r>
    </w:p>
    <w:p w14:paraId="0B9456C2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Инструкция по эксплуатации трансформаторов. СТО 56947007-29.180.01.116-2012.</w:t>
      </w:r>
    </w:p>
    <w:p w14:paraId="54D1188E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Системы мониторинга силовых трансформаторов и автотрансформаторов. Общие технические требования. СТО 56947007-29.200.10.011-2008.</w:t>
      </w:r>
    </w:p>
    <w:p w14:paraId="74A7F5BF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Выключатели-разъединители 110-330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Методические указания по применению. Схемные решения. СТО 56947007-29.130.01.145-2013.</w:t>
      </w:r>
    </w:p>
    <w:p w14:paraId="6A8B8B62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Разъединители класса напряжения 220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Типовые технические требования. СТО 56947007-29.130.10.027-2009.</w:t>
      </w:r>
    </w:p>
    <w:p w14:paraId="066F1721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Выключатели переменного тока на напряжение от 3 до 1150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Указания по выбору. СТО 56947007-29.130.10.095-2011.</w:t>
      </w:r>
    </w:p>
    <w:p w14:paraId="6ED70F5F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Вакуумные выключатели на номинальные напряжения 110 и 220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Типовые технические требования. СТО 56947007-29.130.10.166-2014.</w:t>
      </w:r>
    </w:p>
    <w:p w14:paraId="4B75AD2B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Трансформаторы тока на напряжения 330, 500 и 750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Типовые технические требования. СТО 56947007-17.220.21.162-2014.</w:t>
      </w:r>
    </w:p>
    <w:p w14:paraId="7C81159F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Типовые технические требования к комбинированным трансформаторам тока и напряжения 110 и 220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СТО 56947007-29.180.080-2011.</w:t>
      </w:r>
    </w:p>
    <w:p w14:paraId="7F276E24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Типовой порядок организации и проведения поверки (калибровки) измерительных трансформаторов тока (ТТ), трансформаторов напряжения (ТН) на местах их эксплуатации. СТО 56947007-29.240.127-2012.</w:t>
      </w:r>
    </w:p>
    <w:p w14:paraId="26B9652C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Ограничители перенапряжений нелинейные класса напряжения 220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Типовые технические требования. СТО 56947007-29.130.10.025-2009.</w:t>
      </w:r>
    </w:p>
    <w:p w14:paraId="316B19D5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Руководство по проектированию систем оперативного постоянного тока (СОПТ) ПС ЕНЭС. СТО 56947007-29.120.40.093-2011.</w:t>
      </w:r>
    </w:p>
    <w:p w14:paraId="74CAD9D7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Типовые технические требования к конденсаторам связи. СТО 56947007-29.230.99.086-2011.</w:t>
      </w:r>
    </w:p>
    <w:p w14:paraId="251408AA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Методические указания по определению поверхностного натяжения трансформаторных масел на границе с водой методом отрыва кольца. СТО 56947007-29.180.010.070-2011.</w:t>
      </w:r>
    </w:p>
    <w:p w14:paraId="0C9D2978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Методические указания по определению содержания газов, растворенных в трансформаторном масле. СТО 56947007-29.180.010.094-2011.</w:t>
      </w:r>
    </w:p>
    <w:p w14:paraId="044C8D8E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Методические указания по проведению расчетов для выбора типа, параметров и мест установки устройств компенсации реактивной мощности в ЕНЭС. СТО 56947007-29.180.02.140-2012.</w:t>
      </w:r>
    </w:p>
    <w:p w14:paraId="07DF3377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lastRenderedPageBreak/>
        <w:t>Методика оценки технико-экономической эффективности применения устройств FACTS в ЕНЭС России. СТО 56947007-29.240.019-2009.</w:t>
      </w:r>
    </w:p>
    <w:p w14:paraId="18C61C86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Методические указания по выбору параметров срабатывания дифференциально-фазной защиты производства GE </w:t>
      </w:r>
      <w:proofErr w:type="spellStart"/>
      <w:r w:rsidRPr="0041053F">
        <w:rPr>
          <w:color w:val="000000" w:themeColor="text1"/>
        </w:rPr>
        <w:t>Multilin</w:t>
      </w:r>
      <w:proofErr w:type="spellEnd"/>
      <w:r w:rsidRPr="0041053F">
        <w:rPr>
          <w:color w:val="000000" w:themeColor="text1"/>
        </w:rPr>
        <w:t xml:space="preserve"> (L60). СТО 56947007-29.120.70.031-2009.</w:t>
      </w:r>
    </w:p>
    <w:p w14:paraId="0340EE51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Методические указания по выбору параметров срабатывания дифференциально-фазной и высокочастотной микропроцессорных защит сетей 220 </w:t>
      </w:r>
      <w:proofErr w:type="spellStart"/>
      <w:r w:rsidRPr="0041053F">
        <w:rPr>
          <w:color w:val="000000" w:themeColor="text1"/>
        </w:rPr>
        <w:t>кВ</w:t>
      </w:r>
      <w:proofErr w:type="spellEnd"/>
      <w:r w:rsidRPr="0041053F">
        <w:rPr>
          <w:color w:val="000000" w:themeColor="text1"/>
        </w:rPr>
        <w:t xml:space="preserve"> и выше, устройств АПВ сетей 330 </w:t>
      </w:r>
      <w:proofErr w:type="spellStart"/>
      <w:r w:rsidRPr="0041053F">
        <w:rPr>
          <w:color w:val="000000" w:themeColor="text1"/>
        </w:rPr>
        <w:t>кВ</w:t>
      </w:r>
      <w:proofErr w:type="spellEnd"/>
      <w:r w:rsidRPr="0041053F">
        <w:rPr>
          <w:color w:val="000000" w:themeColor="text1"/>
        </w:rPr>
        <w:t xml:space="preserve"> и выше производства ООО НПП «ЭКРА». СТО 56947007-29.120.70.032-2009.</w:t>
      </w:r>
    </w:p>
    <w:p w14:paraId="6D033E4A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Требования к шкафам управления и РЗА с микропроцессорными устройствами. СТО 56947007-29.120.70.042-2010.</w:t>
      </w:r>
    </w:p>
    <w:p w14:paraId="307984D0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Методические указания по выбору параметров срабатывания устройств РЗА оборудования подстанций производства ООО «АББ Силовые и Автоматизированные Системы». СТО 56947007-29.120.70.98-2011.</w:t>
      </w:r>
    </w:p>
    <w:p w14:paraId="40E8E792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Методические указания по выбору параметров срабатывания устройств РЗА подстанционного оборудования производства ООО НПП «ЭКРА». СТО 56947007-29.120.70.99-2011.</w:t>
      </w:r>
    </w:p>
    <w:p w14:paraId="420894DF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Методические указания по выбору параметров срабатывания устройств РЗА подстанционного оборудования производства ЗАО «АРЕВА Передача и Распределение». СТО 56947007-29.120.70.100-2011.</w:t>
      </w:r>
    </w:p>
    <w:p w14:paraId="5E43F7C4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Методические указания по выбору параметров срабатывания устройств РЗА оборудования подстанций производства компании «GE </w:t>
      </w:r>
      <w:proofErr w:type="spellStart"/>
      <w:r w:rsidRPr="0041053F">
        <w:rPr>
          <w:color w:val="000000" w:themeColor="text1"/>
        </w:rPr>
        <w:t>Multilin</w:t>
      </w:r>
      <w:proofErr w:type="spellEnd"/>
      <w:r w:rsidRPr="0041053F">
        <w:rPr>
          <w:color w:val="000000" w:themeColor="text1"/>
        </w:rPr>
        <w:t>» СТО 56947007-29.120.70.109-2011.</w:t>
      </w:r>
    </w:p>
    <w:p w14:paraId="7085025A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Методические указания по выбору параметров срабатывания устройств РЗА серии SIPROTEC (Siemens AG) автотрансформаторов ВН 220-750 </w:t>
      </w:r>
      <w:proofErr w:type="spellStart"/>
      <w:r w:rsidRPr="0041053F">
        <w:rPr>
          <w:color w:val="000000" w:themeColor="text1"/>
        </w:rPr>
        <w:t>кВ</w:t>
      </w:r>
      <w:proofErr w:type="spellEnd"/>
      <w:r w:rsidRPr="0041053F">
        <w:rPr>
          <w:color w:val="000000" w:themeColor="text1"/>
        </w:rPr>
        <w:t xml:space="preserve"> СТО 56947007-29.120.70.135-2012.</w:t>
      </w:r>
    </w:p>
    <w:p w14:paraId="39B822F8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Методические указания по выбору параметров срабатывания устройств РЗ серии SIPROTEC (Siemens AG) дифференциальной токовой защиты шин 110-750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СТО 56947007-29.120.70.136-2012.</w:t>
      </w:r>
    </w:p>
    <w:p w14:paraId="682249B3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Методические указания по выбору параметров срабатывания устройств РЗА серии SIPROTEC (Siemens AG) трансформаторов с высшим напряжением 110-220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СТО 56947007-29.120.70.137-2012.</w:t>
      </w:r>
    </w:p>
    <w:p w14:paraId="06724E6B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Методические указания по выбору параметров срабатывания устройств РЗА серии SIPROTEC (Siemens AG) шунтирующих реакторов 110-750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СТО 56947007-29.120.70.138-2012.</w:t>
      </w:r>
    </w:p>
    <w:p w14:paraId="6A37120B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Устройства РЗА присоединений 110-220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Типовые технические требования в составе закупочной документации. СТО 56947007-33.040.20.022-2009.</w:t>
      </w:r>
    </w:p>
    <w:p w14:paraId="5DBC3285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Аттестационные требования к устройствам противоаварийной автоматики (ПА). СТО 56947007-33.040.20.123-2012.</w:t>
      </w:r>
    </w:p>
    <w:p w14:paraId="17EB0231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Автоматизированные информационно-измерительные системы коммерческого учета электроэнергии (АИИС КУЭ) подстанции типовые технические требования в составе закупочной документации. СТО 56947007-35.240.01.023-2009.</w:t>
      </w:r>
    </w:p>
    <w:p w14:paraId="2DBFDE87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Типовая программа и методика испытаний автоматизированной информационно-измерительной системы коммерческого учета электроэнергии (АИИС КУЭ) подстанций 35-750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СТО 56947007- 35.240.01.107-2011.</w:t>
      </w:r>
    </w:p>
    <w:p w14:paraId="34C8BAE2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Типовая программа приемо-сдаточных испытаний АСУ ТП законченных строительством подстанций. СТО 56947007-25.040.40.012-2008.</w:t>
      </w:r>
    </w:p>
    <w:p w14:paraId="13B641C7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Типовая программа и методика испытаний программно-технического комплекса автоматизированной системы управления технологическими процессами (ПТК АСУ ТП) и микропроцессорного комплекса системы сбора и передачи информации (МПК ССПИ) подстанций в режиме шторм. СТО 56947007- 25.040.40.112-2011.</w:t>
      </w:r>
    </w:p>
    <w:p w14:paraId="52062252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Типовая программа и методика заводских испытаний программно-технических комплексов автоматизированных систем управления технологическими процессами, систем сбора и передачи информации (ПТК АСУ ТП и ССПИ). СТО 56947007-25.040.40.160-2013.</w:t>
      </w:r>
    </w:p>
    <w:p w14:paraId="505F7203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Информационно-технологическая инфраструктура подстанций. Типовые технические решения. СТО 56947007-29.240.10.167-2014.</w:t>
      </w:r>
    </w:p>
    <w:p w14:paraId="78A5CF34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Руководящие указания по выбору частот высокочастотных каналов по линям электропередачи 35,110,220,330,500 и 750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СТО 56947007-33.060.40.045-2010.</w:t>
      </w:r>
    </w:p>
    <w:p w14:paraId="0C0AF03C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Методические указания по расчету параметров и выбору схем высокочастотных трактов по линиям электропередачи 35-750 </w:t>
      </w:r>
      <w:proofErr w:type="spellStart"/>
      <w:r w:rsidRPr="0041053F">
        <w:rPr>
          <w:color w:val="000000" w:themeColor="text1"/>
        </w:rPr>
        <w:t>кВ</w:t>
      </w:r>
      <w:proofErr w:type="spellEnd"/>
      <w:r w:rsidRPr="0041053F">
        <w:rPr>
          <w:color w:val="000000" w:themeColor="text1"/>
        </w:rPr>
        <w:t xml:space="preserve"> переменного тока. СТО 56947007-33.060.40.052-2010.</w:t>
      </w:r>
    </w:p>
    <w:p w14:paraId="1AAEE878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lastRenderedPageBreak/>
        <w:t>Нормы проектирования систем ВЧ связи. СТО 56947007-33.060.40.108-2011</w:t>
      </w:r>
    </w:p>
    <w:p w14:paraId="4318FFB0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Общие технические требования к устройствам обработки и присоединения каналов ВЧ связи по ВЛ 35-750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СТО 56947007-33.060.40.125-2012</w:t>
      </w:r>
    </w:p>
    <w:p w14:paraId="3115D057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Типовые технические решения по системам ВЧ связи. СТО 56947007-33.060.40.134-2012</w:t>
      </w:r>
    </w:p>
    <w:p w14:paraId="2CE6656F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Технологические присоединение. Методические рекомендации по присоединению малой генерации к электрическим сетям для параллельной работы с энергосистемой. База данных по видам применяемой малой генерации. МР 01-009-2013.</w:t>
      </w:r>
    </w:p>
    <w:p w14:paraId="1DCE2646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Руководство по обеспечению электромагнитной совместимости вторичного оборудования и систем связи электросетевых объектов. СТО 56947007-29.240.043-2010.</w:t>
      </w:r>
    </w:p>
    <w:p w14:paraId="089F01D5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Методические указания по обеспечению электромагнитной совместимости на объектах электросетевого хозяйства. СТО 56947007-29.240.044-2010.</w:t>
      </w:r>
    </w:p>
    <w:p w14:paraId="5715F6E9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Подготовка и проведение противоаварийных тренировок с диспетчерским персоналом. СТО 59012820.27010.002-2011.</w:t>
      </w:r>
    </w:p>
    <w:p w14:paraId="00AE1AC5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Типовые технические требования к самонесущим изолированным и защищенным проводам на напряжение до 35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СТО 56947007-29.060.10.075-2011.</w:t>
      </w:r>
    </w:p>
    <w:p w14:paraId="3245AE0A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Типовые технические требования к трансформаторам тока 110 и 220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СТО 56947007-29.180.085-2011.</w:t>
      </w:r>
    </w:p>
    <w:p w14:paraId="3632917F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Типовые технические требования к разъединителям классов напряжения 6-750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СТО 56947007-29.130.10.077-2011.</w:t>
      </w:r>
    </w:p>
    <w:p w14:paraId="4D048EA3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Типовые технические требования к КРУ классов напряжения 6-35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СТО 56947007-29.130.20.104-2011.</w:t>
      </w:r>
    </w:p>
    <w:p w14:paraId="42E0EF1D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Типовые технические требования к проводам неизолированным нормальной конструкции. СТО 56947007-29.060.10.079-2011.</w:t>
      </w:r>
    </w:p>
    <w:p w14:paraId="4A41F497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Типовые технические требования к ограничителям перенапряжения классов напряжения 6-750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СТО 56947007-29.120.50.076-2011.</w:t>
      </w:r>
    </w:p>
    <w:p w14:paraId="5F512284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Выключатели элегазовые колонковые класса напряжения 220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Типовые технические требования. СТО 56947007-29.130.15.026-2009.</w:t>
      </w:r>
    </w:p>
    <w:p w14:paraId="46A5FDBD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Типовые технические требования к силовым трансформаторам 6-35 </w:t>
      </w:r>
      <w:proofErr w:type="spellStart"/>
      <w:r w:rsidRPr="0041053F">
        <w:rPr>
          <w:color w:val="000000" w:themeColor="text1"/>
        </w:rPr>
        <w:t>кВ</w:t>
      </w:r>
      <w:proofErr w:type="spellEnd"/>
      <w:r w:rsidRPr="0041053F">
        <w:rPr>
          <w:color w:val="000000" w:themeColor="text1"/>
        </w:rPr>
        <w:t xml:space="preserve"> для распределительных электрических сетей. СТО 56947007-29.180.074-2011.</w:t>
      </w:r>
    </w:p>
    <w:p w14:paraId="6904290E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Типовые технические требования к емкостным трансформаторам напряжения 110 и 220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СТО 56947007-29.180.082-2011.</w:t>
      </w:r>
    </w:p>
    <w:p w14:paraId="5FA7DF6B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Типовые технические требования к электромагнитным трансформаторам напряжения 110 и 220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СТО 56947007-29.180.084-2011.</w:t>
      </w:r>
    </w:p>
    <w:p w14:paraId="4632E3D6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Преобразователи измерительные для контроля показателей качества электрической энергии. Типовые технические требования. СТО 56947007-29.200.80.180-2014.</w:t>
      </w:r>
    </w:p>
    <w:p w14:paraId="295B6C06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Жёсткая ошиновка на номинальные напряжения 35-750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Типовые технические требования. </w:t>
      </w:r>
      <w:r w:rsidRPr="0041053F">
        <w:rPr>
          <w:color w:val="000000" w:themeColor="text1"/>
        </w:rPr>
        <w:tab/>
        <w:t>СТО 56947007-29.060.10.163-2014.</w:t>
      </w:r>
    </w:p>
    <w:p w14:paraId="334BEF82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proofErr w:type="spellStart"/>
      <w:r w:rsidRPr="0041053F">
        <w:rPr>
          <w:color w:val="000000" w:themeColor="text1"/>
        </w:rPr>
        <w:t>Газоизолированные</w:t>
      </w:r>
      <w:proofErr w:type="spellEnd"/>
      <w:r w:rsidRPr="0041053F">
        <w:rPr>
          <w:color w:val="000000" w:themeColor="text1"/>
        </w:rPr>
        <w:t xml:space="preserve"> линии в электроустановках 110-500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Типовые технические требования. </w:t>
      </w:r>
      <w:r w:rsidRPr="0041053F">
        <w:rPr>
          <w:color w:val="000000" w:themeColor="text1"/>
        </w:rPr>
        <w:tab/>
        <w:t>СТО 56947007-29.240.01.182-2014.</w:t>
      </w:r>
    </w:p>
    <w:p w14:paraId="03301317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Технологическая связь. Типовые технические требования к аппаратуре высокочастотной связи по линиям электропередачи. СТО 56947007-33.060.40.177-2014.</w:t>
      </w:r>
    </w:p>
    <w:p w14:paraId="66590A0F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Технологическая связь. Правила проведения технического надзора за проектированием и строительством волоконно-оптических линий связи на воздушных линиях электропередачи напряжением 35 </w:t>
      </w:r>
      <w:proofErr w:type="spellStart"/>
      <w:r w:rsidRPr="0041053F">
        <w:rPr>
          <w:color w:val="000000" w:themeColor="text1"/>
        </w:rPr>
        <w:t>кВ</w:t>
      </w:r>
      <w:proofErr w:type="spellEnd"/>
      <w:r w:rsidRPr="0041053F">
        <w:rPr>
          <w:color w:val="000000" w:themeColor="text1"/>
        </w:rPr>
        <w:t xml:space="preserve"> и выше. СТО 56947007-33.180.10.185-2014.</w:t>
      </w:r>
    </w:p>
    <w:p w14:paraId="00E3BDD8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Комплектные распределительные устройства с элегазовой изоляцией в металлической оболочке (КРУЭ) 110 </w:t>
      </w:r>
      <w:proofErr w:type="spellStart"/>
      <w:r w:rsidRPr="0041053F">
        <w:rPr>
          <w:color w:val="000000" w:themeColor="text1"/>
        </w:rPr>
        <w:t>кВ</w:t>
      </w:r>
      <w:proofErr w:type="spellEnd"/>
      <w:r w:rsidRPr="0041053F">
        <w:rPr>
          <w:color w:val="000000" w:themeColor="text1"/>
        </w:rPr>
        <w:t xml:space="preserve"> и выше. Общие технические условия. СТО 56947007-29.240.35.184-2014</w:t>
      </w:r>
    </w:p>
    <w:p w14:paraId="3BF6AA29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Типовые технические требования к КРУЭ классов напряжения 110-500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СТО 56947007-29.130.10.090-2011.</w:t>
      </w:r>
    </w:p>
    <w:p w14:paraId="00EAC48F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Управляемые шунтирующие реакторы для электрических сетей напряжением 110-500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Типовые технические требования. СТО 56947007-29.180.03.198-2015.</w:t>
      </w:r>
    </w:p>
    <w:p w14:paraId="498362D6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Типовые технические требования к трансформаторам, автотрансформаторам (распределительным, силовым) классов напряжения 110 - 750 </w:t>
      </w:r>
      <w:proofErr w:type="spellStart"/>
      <w:r w:rsidRPr="0041053F">
        <w:rPr>
          <w:color w:val="000000" w:themeColor="text1"/>
        </w:rPr>
        <w:t>кB</w:t>
      </w:r>
      <w:proofErr w:type="spellEnd"/>
      <w:r w:rsidRPr="0041053F">
        <w:rPr>
          <w:color w:val="000000" w:themeColor="text1"/>
        </w:rPr>
        <w:t>. СТО 56947007-29.180.091-2011.</w:t>
      </w:r>
    </w:p>
    <w:p w14:paraId="5073911F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lastRenderedPageBreak/>
        <w:t xml:space="preserve">Типовые технические требования к элегазовым выключателям напряжением 10-750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СТО 56947007-29.130.10.083-2011.</w:t>
      </w:r>
    </w:p>
    <w:p w14:paraId="7C932E58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Методика расчета предельных токовых нагрузок по условиям сохранения механической прочности проводов и допустимых габаритов воздушных линий. СТО 56947007-29.240.55.143-2013.</w:t>
      </w:r>
    </w:p>
    <w:p w14:paraId="3565EF3D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Системы оперативного постоянного тока подстанций. Технические требования. СТО 56947007-29.120.40.041-2010.</w:t>
      </w:r>
    </w:p>
    <w:p w14:paraId="2297C803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Методические указания по совместному применению микропроцессорных устройств РЗА различных производителей в составе дифференциально-фазных и направленных защит с передачей блокирующих и разрешающих сигналов для ЛЭП напряжением 110-220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СТО 56947007-29.120.70.196-2014.</w:t>
      </w:r>
    </w:p>
    <w:p w14:paraId="33E0CE31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Порядок организации и проведения контрольных, внеочередных и дополнительных замеров параметров электрических режимов работы объектов электросетевого комплекса. СТО 34.01-33-004-2014.</w:t>
      </w:r>
    </w:p>
    <w:p w14:paraId="525302FE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Правила подготовки и проведения противоаварийных и ситуационных тренировок. СТО 34.01-33-002-2014.</w:t>
      </w:r>
    </w:p>
    <w:p w14:paraId="55A6B844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Правила ведения оперативных переговоров и передачи оперативных сообщений. СТО 34.01-33-001-2014.</w:t>
      </w:r>
    </w:p>
    <w:p w14:paraId="77F7FB6A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Порядок проведения работы с персоналом ОАО «Россети». I часть: «Порядок проверки знаний». СТО 34.01-29-001-2014.</w:t>
      </w:r>
    </w:p>
    <w:p w14:paraId="7F75153A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Проектирование противопожарной защиты объектов электросетевого комплекса ОАО «Россети». Общие технические требования. СТО 34.01-27.3-002-2014.</w:t>
      </w:r>
    </w:p>
    <w:p w14:paraId="49BC5EDC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Установки противопожарной защиты общие технические требования. СТО 34.01-27.3-001-2014.</w:t>
      </w:r>
    </w:p>
    <w:p w14:paraId="5A900373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Автоматизированные системы оперативно-технологического и ситуационного управления. Типовые функциональные требования. СТО 34.01-6.2-001-2014.</w:t>
      </w:r>
    </w:p>
    <w:p w14:paraId="61E13156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Оптический кабель, встроенный в грозозащитный трос, натяжные и поддерживающие зажимы, муфты для организации ВОЛС-ВЛ на линиях электропередачи напряжением 35 </w:t>
      </w:r>
      <w:proofErr w:type="spellStart"/>
      <w:r w:rsidRPr="0041053F">
        <w:rPr>
          <w:color w:val="000000" w:themeColor="text1"/>
        </w:rPr>
        <w:t>кВ</w:t>
      </w:r>
      <w:proofErr w:type="spellEnd"/>
      <w:r w:rsidRPr="0041053F">
        <w:rPr>
          <w:color w:val="000000" w:themeColor="text1"/>
        </w:rPr>
        <w:t xml:space="preserve"> и выше. Общие технические условия. СТО 56947007-33.180.10.174-2014.</w:t>
      </w:r>
    </w:p>
    <w:p w14:paraId="172E92ED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Оптические неметаллические самонесущие кабели, натяжные и поддерживающие зажимы, муфты для организации ВОЛС-ВЛ на линиях электропередачи напряжением 35 </w:t>
      </w:r>
      <w:proofErr w:type="spellStart"/>
      <w:r w:rsidRPr="0041053F">
        <w:rPr>
          <w:color w:val="000000" w:themeColor="text1"/>
        </w:rPr>
        <w:t>кВ</w:t>
      </w:r>
      <w:proofErr w:type="spellEnd"/>
      <w:r w:rsidRPr="0041053F">
        <w:rPr>
          <w:color w:val="000000" w:themeColor="text1"/>
        </w:rPr>
        <w:t xml:space="preserve"> и выше. Общие технические условия. СТО 56947007-33.180.10.175-2014</w:t>
      </w:r>
    </w:p>
    <w:p w14:paraId="70C74A0A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Оптический кабель, встроенный в фазный провод, натяжные и поддерживающие зажимы, муфты для организации ВОЛС-ВЛ на линиях электропередачи напряжением 35 </w:t>
      </w:r>
      <w:proofErr w:type="spellStart"/>
      <w:r w:rsidRPr="0041053F">
        <w:rPr>
          <w:color w:val="000000" w:themeColor="text1"/>
        </w:rPr>
        <w:t>кВ</w:t>
      </w:r>
      <w:proofErr w:type="spellEnd"/>
      <w:r w:rsidRPr="0041053F">
        <w:rPr>
          <w:color w:val="000000" w:themeColor="text1"/>
        </w:rPr>
        <w:t xml:space="preserve"> и выше. Общие технические </w:t>
      </w:r>
      <w:proofErr w:type="spellStart"/>
      <w:proofErr w:type="gramStart"/>
      <w:r w:rsidRPr="0041053F">
        <w:rPr>
          <w:color w:val="000000" w:themeColor="text1"/>
        </w:rPr>
        <w:t>условия.СТО</w:t>
      </w:r>
      <w:proofErr w:type="spellEnd"/>
      <w:proofErr w:type="gramEnd"/>
      <w:r w:rsidRPr="0041053F">
        <w:rPr>
          <w:color w:val="000000" w:themeColor="text1"/>
        </w:rPr>
        <w:t xml:space="preserve"> 56947007-33.180.10.176-2014.</w:t>
      </w:r>
    </w:p>
    <w:p w14:paraId="28704776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Правила подготовки и проведения учений по отработке взаимодействия при ликвидации аварийных ситуаций в электросетевом комплексе. СТО 34.01-33-006-2015.</w:t>
      </w:r>
    </w:p>
    <w:p w14:paraId="76724E02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Правила пожарной безопасности в электросетевом комплексе ПАО «Россети». Общие технические требования. СТО 34.01-27.1-001-2014.</w:t>
      </w:r>
    </w:p>
    <w:p w14:paraId="1A27A242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Регламент организации и проведения контроля и мониторинга качества электрической энергии в электросетевом комплексе ПАО «Россети». СТО 34.01-39.1-001-2015.</w:t>
      </w:r>
    </w:p>
    <w:p w14:paraId="7D887771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Методические указания по защите от резонансных повышений напряжения в электроустановках 6-750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СТО 56947007-29.240.10.191-2014.</w:t>
      </w:r>
    </w:p>
    <w:p w14:paraId="775B3677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Технологическая связь. Руководство по эксплуатации каналов высокочастотной связи по линиям электропередачи 35-750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СТО 56947007-33.060.40.178-2014.</w:t>
      </w:r>
    </w:p>
    <w:p w14:paraId="01455C5C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Силовые кабельные линии напряжением 110-500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Условия создания. Нормы и требования. СТО 56947007-29.060.20.071-2011.</w:t>
      </w:r>
    </w:p>
    <w:p w14:paraId="5CF4E2E7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Типовая инструкция по организации и производству работ в устройствах релейной защиты и электроавтоматики подстанций. СТО 56947007-33.040.20.181-2014.</w:t>
      </w:r>
    </w:p>
    <w:p w14:paraId="39B19B93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Электрогенераторные установки с двигателями внутреннего сгорания. Типовые технические требования. СТО 34.01-3.2-006-2015.</w:t>
      </w:r>
    </w:p>
    <w:p w14:paraId="6DAA2BAB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Планирование и выполнение ремонта,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продукции. СТО 34.01-24-002-2015</w:t>
      </w:r>
    </w:p>
    <w:p w14:paraId="345A3416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lastRenderedPageBreak/>
        <w:t xml:space="preserve">Выключатели элегазовые колонковые класса напряжения 110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Общие технические требования. СТО 34.01-3.2-003-2016.</w:t>
      </w:r>
    </w:p>
    <w:p w14:paraId="038CF84D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Методические указания по выбору оборудования СОПТ. СТО-56947007-29.120.40.216-2016</w:t>
      </w:r>
    </w:p>
    <w:p w14:paraId="521E6050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Методика измерения частичных разрядов в маслобарьерной изоляции силового трансформаторного оборудования</w:t>
      </w:r>
      <w:r w:rsidRPr="0041053F">
        <w:rPr>
          <w:color w:val="000000" w:themeColor="text1"/>
        </w:rPr>
        <w:tab/>
        <w:t>. СТО-56947007-29.180.01.207-2015.</w:t>
      </w:r>
    </w:p>
    <w:p w14:paraId="7261BBB2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Методические указания по подтверждению устойчивости обмоток силовых трансформаторов к </w:t>
      </w:r>
      <w:proofErr w:type="spellStart"/>
      <w:r w:rsidRPr="0041053F">
        <w:rPr>
          <w:color w:val="000000" w:themeColor="text1"/>
        </w:rPr>
        <w:t>распрессовке</w:t>
      </w:r>
      <w:proofErr w:type="spellEnd"/>
      <w:r w:rsidRPr="0041053F">
        <w:rPr>
          <w:color w:val="000000" w:themeColor="text1"/>
        </w:rPr>
        <w:t xml:space="preserve"> в эксплуатации. СТО-56947007-29.180.01.212-2016.</w:t>
      </w:r>
    </w:p>
    <w:p w14:paraId="2A6A8551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Контроллеры присоединения. Типовые технические требования. СТО-56947007-29.200.80.210-2015.</w:t>
      </w:r>
    </w:p>
    <w:p w14:paraId="53892C65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Щиты собственных нужд. Типовые технические требования. СТО-56947007-29.240.40.202-2015.</w:t>
      </w:r>
    </w:p>
    <w:p w14:paraId="507912D4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Технологическая связь. Типовые технические требования. Аппаратура транкинговых систем подвижной радиосвязи. СТО-56947007-33.060.20.215-2016.</w:t>
      </w:r>
    </w:p>
    <w:p w14:paraId="4FD43DAF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Технологическая связь. Типовые технические требования. Аппаратура малых земных станций спутниковой связи. СТО-56947007-33.060.70.213-2016.</w:t>
      </w:r>
    </w:p>
    <w:p w14:paraId="1C4F4748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Технологическая связь. Типовые технические решения по организации системы мониторинга состояния оптических волокон ВОЛС-ВЛ. СТО-56947007-33.180.10.211-2016</w:t>
      </w:r>
    </w:p>
    <w:p w14:paraId="286E4D6E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Типовые технические решения подстанций 6-110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СТО 34.01-3.1-002-2016.</w:t>
      </w:r>
    </w:p>
    <w:p w14:paraId="2A9D3840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Положение о системе калибровки средств измерений группы компаний Россети. СТО 34.01-39.2-001-2016.</w:t>
      </w:r>
    </w:p>
    <w:p w14:paraId="6C83A712" w14:textId="77777777" w:rsidR="00A12874" w:rsidRPr="0041053F" w:rsidRDefault="00A12874" w:rsidP="0041053F">
      <w:pPr>
        <w:numPr>
          <w:ilvl w:val="0"/>
          <w:numId w:val="17"/>
        </w:numPr>
        <w:tabs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Сборник директивных указаний по повышению надежности и безопасности эксплуатации электроустановок в электросетевом комплексе ПАО «Россети». СДУ-2016 ч.1.</w:t>
      </w:r>
    </w:p>
    <w:p w14:paraId="11AD43BF" w14:textId="77777777" w:rsidR="00A12874" w:rsidRPr="0041053F" w:rsidRDefault="00A12874" w:rsidP="0041053F">
      <w:pPr>
        <w:numPr>
          <w:ilvl w:val="0"/>
          <w:numId w:val="17"/>
        </w:numPr>
        <w:tabs>
          <w:tab w:val="left" w:pos="-4860"/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Стандарт организации ОАО «СО ЕЭС» «Правила предотвращения развития и ликвидации нарушений нормального режима электрической части энергосистем», СТО 59012820.29.240.007-2008.</w:t>
      </w:r>
    </w:p>
    <w:p w14:paraId="3F0CA092" w14:textId="77777777" w:rsidR="00A12874" w:rsidRPr="0041053F" w:rsidRDefault="00A12874" w:rsidP="0041053F">
      <w:pPr>
        <w:numPr>
          <w:ilvl w:val="0"/>
          <w:numId w:val="17"/>
        </w:numPr>
        <w:tabs>
          <w:tab w:val="left" w:pos="-4860"/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Стандарт организации ОАО «СО ЕЭС» «Правила переключений в электроустановках», СТО 59012820.29.020.005-2011.</w:t>
      </w:r>
    </w:p>
    <w:p w14:paraId="6278E4FE" w14:textId="77777777" w:rsidR="00A12874" w:rsidRPr="0041053F" w:rsidRDefault="00A12874" w:rsidP="0041053F">
      <w:pPr>
        <w:numPr>
          <w:ilvl w:val="0"/>
          <w:numId w:val="17"/>
        </w:numPr>
        <w:tabs>
          <w:tab w:val="left" w:pos="-4860"/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60870-5-101.</w:t>
      </w:r>
    </w:p>
    <w:p w14:paraId="52F5C9F3" w14:textId="77777777" w:rsidR="00A12874" w:rsidRPr="0041053F" w:rsidRDefault="00A12874" w:rsidP="0041053F">
      <w:pPr>
        <w:numPr>
          <w:ilvl w:val="0"/>
          <w:numId w:val="17"/>
        </w:numPr>
        <w:tabs>
          <w:tab w:val="left" w:pos="-4860"/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60870-5-104.</w:t>
      </w:r>
    </w:p>
    <w:p w14:paraId="3A515BC6" w14:textId="77777777" w:rsidR="00A12874" w:rsidRPr="0041053F" w:rsidRDefault="00A12874" w:rsidP="0041053F">
      <w:pPr>
        <w:numPr>
          <w:ilvl w:val="0"/>
          <w:numId w:val="17"/>
        </w:numPr>
        <w:tabs>
          <w:tab w:val="left" w:pos="-4860"/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Постановление Правительства Российской Федерации от 05.05.2012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458 «Об утверждении Правил по обеспечению безопасности и антитеррористической защищенности объектов топливно-энергетического комплекса».</w:t>
      </w:r>
    </w:p>
    <w:p w14:paraId="5E3A955E" w14:textId="77777777" w:rsidR="00A12874" w:rsidRPr="0041053F" w:rsidRDefault="00A12874" w:rsidP="0041053F">
      <w:pPr>
        <w:numPr>
          <w:ilvl w:val="0"/>
          <w:numId w:val="17"/>
        </w:numPr>
        <w:tabs>
          <w:tab w:val="left" w:pos="-4860"/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Постановление Правительства Российской Федерации от 19.09.2015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993 «Об утверждении требований к обеспечению безопасности линейных объектов топливно-энергетического комплекса».</w:t>
      </w:r>
    </w:p>
    <w:p w14:paraId="08811A35" w14:textId="77777777" w:rsidR="00A12874" w:rsidRPr="0041053F" w:rsidRDefault="00A12874" w:rsidP="0041053F">
      <w:pPr>
        <w:numPr>
          <w:ilvl w:val="0"/>
          <w:numId w:val="17"/>
        </w:numPr>
        <w:tabs>
          <w:tab w:val="left" w:pos="-4860"/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Приказ ФСТЭК России от 13.03.2013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среды».</w:t>
      </w:r>
    </w:p>
    <w:p w14:paraId="5BD71BAC" w14:textId="77777777" w:rsidR="00A12874" w:rsidRPr="0041053F" w:rsidRDefault="00A12874" w:rsidP="0041053F">
      <w:pPr>
        <w:numPr>
          <w:ilvl w:val="0"/>
          <w:numId w:val="17"/>
        </w:numPr>
        <w:tabs>
          <w:tab w:val="left" w:pos="-4860"/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Стандарт организации ОАО «ФСК ЕЭС» «Система обеспечения безопасности и антитеррористической защищенности объектов ОАО «ФСК ЕЭС». Общие положения (требования)», СТО 56947007-29.240.01.190-2014.</w:t>
      </w:r>
    </w:p>
    <w:p w14:paraId="664D8D11" w14:textId="77777777" w:rsidR="00A12874" w:rsidRPr="0041053F" w:rsidRDefault="00A12874" w:rsidP="0041053F">
      <w:pPr>
        <w:numPr>
          <w:ilvl w:val="0"/>
          <w:numId w:val="17"/>
        </w:numPr>
        <w:tabs>
          <w:tab w:val="left" w:pos="-4860"/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СТО 34.01-39.5-003-2016 Регламент метрологического обеспечения Группы компаний Россети.</w:t>
      </w:r>
    </w:p>
    <w:p w14:paraId="4829C17B" w14:textId="77777777" w:rsidR="00A12874" w:rsidRPr="0041053F" w:rsidRDefault="00A12874" w:rsidP="0041053F">
      <w:pPr>
        <w:numPr>
          <w:ilvl w:val="0"/>
          <w:numId w:val="17"/>
        </w:numPr>
        <w:tabs>
          <w:tab w:val="left" w:pos="-4860"/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СТО 34.01-4.1-002-2017 «Регистраторы аварийных событий. Технические требования».</w:t>
      </w:r>
    </w:p>
    <w:p w14:paraId="04F072A4" w14:textId="77777777" w:rsidR="00A12874" w:rsidRPr="0041053F" w:rsidRDefault="00A12874" w:rsidP="0041053F">
      <w:pPr>
        <w:numPr>
          <w:ilvl w:val="0"/>
          <w:numId w:val="17"/>
        </w:numPr>
        <w:tabs>
          <w:tab w:val="left" w:pos="-4860"/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СТО 34.01-4.1-004-2018 «ВЧ аппаратура для РЗА. Технические требования к ВЧ аппаратуре разных производителей для обеспечения совместной работы в одном ВЧ канале».</w:t>
      </w:r>
    </w:p>
    <w:p w14:paraId="176AA0B9" w14:textId="77777777" w:rsidR="00A12874" w:rsidRPr="0041053F" w:rsidRDefault="00A12874" w:rsidP="0041053F">
      <w:pPr>
        <w:numPr>
          <w:ilvl w:val="0"/>
          <w:numId w:val="17"/>
        </w:numPr>
        <w:tabs>
          <w:tab w:val="left" w:pos="-4860"/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СТО 34.01-6.1-002-2016. Программно-технические комплексы подстанций 35-110 (150) </w:t>
      </w:r>
      <w:proofErr w:type="spellStart"/>
      <w:r w:rsidRPr="0041053F">
        <w:rPr>
          <w:color w:val="000000" w:themeColor="text1"/>
        </w:rPr>
        <w:t>кВ.</w:t>
      </w:r>
      <w:proofErr w:type="spellEnd"/>
      <w:r w:rsidRPr="0041053F">
        <w:rPr>
          <w:color w:val="000000" w:themeColor="text1"/>
        </w:rPr>
        <w:t xml:space="preserve"> Общие технические требования.</w:t>
      </w:r>
    </w:p>
    <w:p w14:paraId="70A493F3" w14:textId="77777777" w:rsidR="00A12874" w:rsidRPr="0041053F" w:rsidRDefault="00A12874" w:rsidP="0041053F">
      <w:pPr>
        <w:numPr>
          <w:ilvl w:val="0"/>
          <w:numId w:val="17"/>
        </w:numPr>
        <w:tabs>
          <w:tab w:val="left" w:pos="-4860"/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lastRenderedPageBreak/>
        <w:t xml:space="preserve">Соглашение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>СТВ-5/2020 о технологическом взаимодействии между АО «СО ЕЭС» и ПАО «МРСК Волги» в целях обеспечения надежности функционирования ЕЭС России от 25.02.2020г.</w:t>
      </w:r>
    </w:p>
    <w:p w14:paraId="74CCBAB3" w14:textId="77777777" w:rsidR="00A12874" w:rsidRPr="0041053F" w:rsidRDefault="00A12874" w:rsidP="0041053F">
      <w:pPr>
        <w:numPr>
          <w:ilvl w:val="0"/>
          <w:numId w:val="17"/>
        </w:numPr>
        <w:tabs>
          <w:tab w:val="left" w:pos="-4860"/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Р-РВ-17-1279.05-21 Регламент формирования сметной стоимости объектов нового строительства, расширения, реконструкции, технического перевооружения ПАО «Россети Волга».</w:t>
      </w:r>
    </w:p>
    <w:p w14:paraId="6D2354BE" w14:textId="77777777" w:rsidR="00A12874" w:rsidRPr="0041053F" w:rsidRDefault="00A12874" w:rsidP="0041053F">
      <w:pPr>
        <w:numPr>
          <w:ilvl w:val="0"/>
          <w:numId w:val="17"/>
        </w:numPr>
        <w:tabs>
          <w:tab w:val="left" w:pos="-4860"/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Пор-МРСК-17-</w:t>
      </w:r>
      <w:proofErr w:type="gramStart"/>
      <w:r w:rsidRPr="0041053F">
        <w:rPr>
          <w:color w:val="000000" w:themeColor="text1"/>
        </w:rPr>
        <w:t>1827.*</w:t>
      </w:r>
      <w:proofErr w:type="gramEnd"/>
      <w:r w:rsidRPr="0041053F">
        <w:rPr>
          <w:color w:val="000000" w:themeColor="text1"/>
        </w:rPr>
        <w:t>*-** Порядок осуществления строительного контроля на объектах электросетевого комплекса ПАО «МРСК Волги».</w:t>
      </w:r>
    </w:p>
    <w:p w14:paraId="7F76F6A1" w14:textId="77777777" w:rsidR="00A12874" w:rsidRPr="0041053F" w:rsidRDefault="00A12874" w:rsidP="0041053F">
      <w:pPr>
        <w:numPr>
          <w:ilvl w:val="0"/>
          <w:numId w:val="17"/>
        </w:numPr>
        <w:tabs>
          <w:tab w:val="left" w:pos="-4860"/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П-РВ-21-040.05-22 Положение о корпоративном стиле оформления производственных объектов ПАО «Россети Волги».</w:t>
      </w:r>
    </w:p>
    <w:p w14:paraId="11E07733" w14:textId="77777777" w:rsidR="00A12874" w:rsidRPr="0041053F" w:rsidRDefault="00A12874" w:rsidP="0041053F">
      <w:pPr>
        <w:numPr>
          <w:ilvl w:val="0"/>
          <w:numId w:val="17"/>
        </w:numPr>
        <w:tabs>
          <w:tab w:val="left" w:pos="-4860"/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М-РВ-27-234.05-22 «Модель обеспечения безопасности и антитеррористической защищенности объектов ПАО «Россети Волги.</w:t>
      </w:r>
    </w:p>
    <w:p w14:paraId="6B49AAFA" w14:textId="77777777" w:rsidR="00A12874" w:rsidRPr="0041053F" w:rsidRDefault="00A12874" w:rsidP="0041053F">
      <w:pPr>
        <w:numPr>
          <w:ilvl w:val="0"/>
          <w:numId w:val="17"/>
        </w:numPr>
        <w:tabs>
          <w:tab w:val="left" w:pos="-4860"/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СТО 34.01-21.1-001-2017 «Распределительные электрические сети напряжением 0,4-110кВ. Требования к технологическому проектированию</w:t>
      </w:r>
    </w:p>
    <w:p w14:paraId="043135A8" w14:textId="77777777" w:rsidR="00A12874" w:rsidRPr="0041053F" w:rsidRDefault="00A12874" w:rsidP="0041053F">
      <w:pPr>
        <w:numPr>
          <w:ilvl w:val="0"/>
          <w:numId w:val="17"/>
        </w:numPr>
        <w:tabs>
          <w:tab w:val="left" w:pos="-4860"/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Распоряжение ПАО «Россети» от 01.04.2016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140 «Об утверждении минимальных требований к информационной безопасности АСТУ».</w:t>
      </w:r>
    </w:p>
    <w:p w14:paraId="6EE412D2" w14:textId="77777777" w:rsidR="00A12874" w:rsidRPr="0041053F" w:rsidRDefault="00A12874" w:rsidP="0041053F">
      <w:pPr>
        <w:numPr>
          <w:ilvl w:val="0"/>
          <w:numId w:val="17"/>
        </w:numPr>
        <w:tabs>
          <w:tab w:val="left" w:pos="-4860"/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СТО-МРСК-ВНД-</w:t>
      </w:r>
      <w:proofErr w:type="gramStart"/>
      <w:r w:rsidRPr="0041053F">
        <w:rPr>
          <w:color w:val="000000" w:themeColor="text1"/>
        </w:rPr>
        <w:t>241.*</w:t>
      </w:r>
      <w:proofErr w:type="gramEnd"/>
      <w:r w:rsidRPr="0041053F">
        <w:rPr>
          <w:color w:val="000000" w:themeColor="text1"/>
        </w:rPr>
        <w:t>*-** Автоматизированные системы оперативно-технологического и ситуационного управления.</w:t>
      </w:r>
    </w:p>
    <w:p w14:paraId="3EB2E33F" w14:textId="77777777" w:rsidR="00A12874" w:rsidRPr="0041053F" w:rsidRDefault="00A12874" w:rsidP="0041053F">
      <w:pPr>
        <w:numPr>
          <w:ilvl w:val="0"/>
          <w:numId w:val="17"/>
        </w:numPr>
        <w:tabs>
          <w:tab w:val="left" w:pos="-4860"/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Т-МРСК-ВНД-</w:t>
      </w:r>
      <w:proofErr w:type="gramStart"/>
      <w:r w:rsidRPr="0041053F">
        <w:rPr>
          <w:color w:val="000000" w:themeColor="text1"/>
        </w:rPr>
        <w:t>600.*</w:t>
      </w:r>
      <w:proofErr w:type="gramEnd"/>
      <w:r w:rsidRPr="0041053F">
        <w:rPr>
          <w:color w:val="000000" w:themeColor="text1"/>
        </w:rPr>
        <w:t xml:space="preserve">*-** «Требования к встроенным средствам защиты информации автоматизированных систем технологического управления электросетевого комплекса группы компаний «Россети», утв. распоряжением ПАО «Россети» от 30.05.2017 г.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 xml:space="preserve"> 282р.</w:t>
      </w:r>
    </w:p>
    <w:p w14:paraId="6FC4C385" w14:textId="77777777" w:rsidR="00A12874" w:rsidRPr="0041053F" w:rsidRDefault="00A12874" w:rsidP="0041053F">
      <w:pPr>
        <w:numPr>
          <w:ilvl w:val="0"/>
          <w:numId w:val="17"/>
        </w:numPr>
        <w:tabs>
          <w:tab w:val="left" w:pos="-4860"/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ТТ-МРСК-27-</w:t>
      </w:r>
      <w:proofErr w:type="gramStart"/>
      <w:r w:rsidRPr="0041053F">
        <w:rPr>
          <w:color w:val="000000" w:themeColor="text1"/>
        </w:rPr>
        <w:t>2135.*</w:t>
      </w:r>
      <w:proofErr w:type="gramEnd"/>
      <w:r w:rsidRPr="0041053F">
        <w:rPr>
          <w:color w:val="000000" w:themeColor="text1"/>
        </w:rPr>
        <w:t>*-** Минимально необходимые организационные и технические требования к обеспечению информационной безопасности АСТУ, используемых для функционирования электросетевого комплекса ПАО «МРСК Волги».</w:t>
      </w:r>
    </w:p>
    <w:p w14:paraId="6A8DCB23" w14:textId="77777777" w:rsidR="00A12874" w:rsidRPr="0041053F" w:rsidRDefault="00A12874" w:rsidP="0041053F">
      <w:pPr>
        <w:numPr>
          <w:ilvl w:val="0"/>
          <w:numId w:val="17"/>
        </w:numPr>
        <w:tabs>
          <w:tab w:val="left" w:pos="-4860"/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Распоряжение ПАО «Россети»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>121р от 25.05.2020 г. «Об утверждении технических требований к компонентам цифровой сети».</w:t>
      </w:r>
    </w:p>
    <w:p w14:paraId="5CB6E770" w14:textId="77777777" w:rsidR="00A12874" w:rsidRPr="0041053F" w:rsidRDefault="00A12874" w:rsidP="0041053F">
      <w:pPr>
        <w:numPr>
          <w:ilvl w:val="0"/>
          <w:numId w:val="17"/>
        </w:numPr>
        <w:tabs>
          <w:tab w:val="left" w:pos="-4860"/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ТР-МРСК-ВНД-</w:t>
      </w:r>
      <w:proofErr w:type="gramStart"/>
      <w:r w:rsidRPr="0041053F">
        <w:rPr>
          <w:color w:val="000000" w:themeColor="text1"/>
        </w:rPr>
        <w:t>755.*</w:t>
      </w:r>
      <w:proofErr w:type="gramEnd"/>
      <w:r w:rsidRPr="0041053F">
        <w:rPr>
          <w:color w:val="000000" w:themeColor="text1"/>
        </w:rPr>
        <w:t>*-** «Технологический реестр по основным направлениям инновационного развития ПАО «Россети».</w:t>
      </w:r>
    </w:p>
    <w:p w14:paraId="6FD998D7" w14:textId="77777777" w:rsidR="00A12874" w:rsidRPr="0041053F" w:rsidRDefault="00A12874" w:rsidP="0041053F">
      <w:pPr>
        <w:numPr>
          <w:ilvl w:val="0"/>
          <w:numId w:val="17"/>
        </w:numPr>
        <w:tabs>
          <w:tab w:val="left" w:pos="-4860"/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Пор-РВ-ВНД-</w:t>
      </w:r>
      <w:proofErr w:type="gramStart"/>
      <w:r w:rsidRPr="0041053F">
        <w:rPr>
          <w:color w:val="000000" w:themeColor="text1"/>
        </w:rPr>
        <w:t>222.*</w:t>
      </w:r>
      <w:proofErr w:type="gramEnd"/>
      <w:r w:rsidRPr="0041053F">
        <w:rPr>
          <w:color w:val="000000" w:themeColor="text1"/>
        </w:rPr>
        <w:t>*-** Порядок ПАО Россети «Порядок проведения качества  (аттестации) оборудования,  материалов и систем в электросетевом комплексе на электросетевых объектах ДЗО ПАО «Россети».</w:t>
      </w:r>
    </w:p>
    <w:p w14:paraId="09C95231" w14:textId="77777777" w:rsidR="00A12874" w:rsidRPr="0041053F" w:rsidRDefault="00A12874" w:rsidP="0041053F">
      <w:pPr>
        <w:numPr>
          <w:ilvl w:val="0"/>
          <w:numId w:val="17"/>
        </w:numPr>
        <w:tabs>
          <w:tab w:val="left" w:pos="-4860"/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СТО 34.01-21-004-2019 «Цифровой питающий центр. Требования к технологическому проектированию цифровых подстанций напряжением 110-220кВ и узловых цифровых подстанций напряжением 35 </w:t>
      </w:r>
      <w:proofErr w:type="spellStart"/>
      <w:r w:rsidRPr="0041053F">
        <w:rPr>
          <w:color w:val="000000" w:themeColor="text1"/>
        </w:rPr>
        <w:t>кВ</w:t>
      </w:r>
      <w:proofErr w:type="spellEnd"/>
      <w:r w:rsidRPr="0041053F">
        <w:rPr>
          <w:color w:val="000000" w:themeColor="text1"/>
        </w:rPr>
        <w:t>».</w:t>
      </w:r>
    </w:p>
    <w:p w14:paraId="0B62CC70" w14:textId="77777777" w:rsidR="00A12874" w:rsidRPr="0041053F" w:rsidRDefault="00A12874" w:rsidP="0041053F">
      <w:pPr>
        <w:numPr>
          <w:ilvl w:val="0"/>
          <w:numId w:val="17"/>
        </w:numPr>
        <w:tabs>
          <w:tab w:val="left" w:pos="-4860"/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41053F">
        <w:rPr>
          <w:color w:val="000000" w:themeColor="text1"/>
        </w:rPr>
        <w:t>кВ</w:t>
      </w:r>
      <w:proofErr w:type="spellEnd"/>
      <w:r w:rsidRPr="0041053F">
        <w:rPr>
          <w:color w:val="000000" w:themeColor="text1"/>
        </w:rPr>
        <w:t>».</w:t>
      </w:r>
    </w:p>
    <w:p w14:paraId="6849A5B9" w14:textId="77777777" w:rsidR="00A12874" w:rsidRPr="0041053F" w:rsidRDefault="00A12874" w:rsidP="0041053F">
      <w:pPr>
        <w:numPr>
          <w:ilvl w:val="0"/>
          <w:numId w:val="17"/>
        </w:numPr>
        <w:tabs>
          <w:tab w:val="left" w:pos="-4860"/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 xml:space="preserve">Протокол заочного совещания АО «СО ЕЭС» и ПАО «Россети» по вопросу внедрения в ЕЭС России «Цифровых подстанций» от 06.05.2019 г. (письмо ПАО «Россети» от 04.06.2019 г. </w:t>
      </w:r>
      <w:r w:rsidRPr="0041053F">
        <w:rPr>
          <w:rFonts w:eastAsia="Segoe UI Symbol"/>
          <w:color w:val="000000" w:themeColor="text1"/>
        </w:rPr>
        <w:t>№</w:t>
      </w:r>
      <w:r w:rsidRPr="0041053F">
        <w:rPr>
          <w:color w:val="000000" w:themeColor="text1"/>
        </w:rPr>
        <w:t>МА/116/647)</w:t>
      </w:r>
    </w:p>
    <w:p w14:paraId="6C679D85" w14:textId="77777777" w:rsidR="00A12874" w:rsidRPr="0041053F" w:rsidRDefault="00A12874" w:rsidP="0041053F">
      <w:pPr>
        <w:numPr>
          <w:ilvl w:val="0"/>
          <w:numId w:val="17"/>
        </w:numPr>
        <w:tabs>
          <w:tab w:val="left" w:pos="-4860"/>
          <w:tab w:val="left" w:pos="284"/>
          <w:tab w:val="left" w:pos="426"/>
          <w:tab w:val="left" w:pos="567"/>
          <w:tab w:val="left" w:pos="851"/>
          <w:tab w:val="left" w:pos="1080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Т-МРСК-ВНД-</w:t>
      </w:r>
      <w:proofErr w:type="gramStart"/>
      <w:r w:rsidRPr="0041053F">
        <w:rPr>
          <w:color w:val="000000" w:themeColor="text1"/>
        </w:rPr>
        <w:t>857.*</w:t>
      </w:r>
      <w:proofErr w:type="gramEnd"/>
      <w:r w:rsidRPr="0041053F">
        <w:rPr>
          <w:color w:val="000000" w:themeColor="text1"/>
        </w:rPr>
        <w:t>*-** «Требования к информационным знакам, размещаемым на подстанциях и линиях электропередачи. Стиль, информационное наполнение, материалы и способы крепления».</w:t>
      </w:r>
    </w:p>
    <w:p w14:paraId="5E12E60F" w14:textId="77777777" w:rsidR="00A12874" w:rsidRPr="0041053F" w:rsidRDefault="00A12874" w:rsidP="0041053F">
      <w:pPr>
        <w:numPr>
          <w:ilvl w:val="0"/>
          <w:numId w:val="17"/>
        </w:numPr>
        <w:tabs>
          <w:tab w:val="left" w:pos="-4860"/>
          <w:tab w:val="left" w:pos="567"/>
        </w:tabs>
        <w:jc w:val="both"/>
        <w:rPr>
          <w:color w:val="000000" w:themeColor="text1"/>
        </w:rPr>
      </w:pPr>
      <w:r w:rsidRPr="0041053F">
        <w:rPr>
          <w:color w:val="000000" w:themeColor="text1"/>
        </w:rPr>
        <w:t>Мр-МРСК-20-1685.01-13 «Методические рекомендации по выбору и обоснованию типовых проектных решений прокладки ВОЛС-ВЛ».</w:t>
      </w:r>
    </w:p>
    <w:p w14:paraId="4886A53E" w14:textId="77777777" w:rsidR="00A12874" w:rsidRPr="0041053F" w:rsidRDefault="00A12874" w:rsidP="0041053F"/>
    <w:p w14:paraId="7EF650FE" w14:textId="1348B353" w:rsidR="00A12874" w:rsidRPr="0041053F" w:rsidRDefault="00A12874" w:rsidP="0041053F"/>
    <w:p w14:paraId="67142C80" w14:textId="0BFC10EE" w:rsidR="00654A3E" w:rsidRPr="0041053F" w:rsidRDefault="00654A3E" w:rsidP="0041053F"/>
    <w:p w14:paraId="6022398D" w14:textId="1C06ADD1" w:rsidR="00654A3E" w:rsidRPr="0041053F" w:rsidRDefault="00654A3E" w:rsidP="0041053F"/>
    <w:p w14:paraId="4746EB5D" w14:textId="06C030B8" w:rsidR="00654A3E" w:rsidRPr="0041053F" w:rsidRDefault="00654A3E" w:rsidP="0041053F"/>
    <w:p w14:paraId="1619C5D5" w14:textId="75C73EB0" w:rsidR="00654A3E" w:rsidRPr="0041053F" w:rsidRDefault="00654A3E" w:rsidP="0041053F"/>
    <w:p w14:paraId="77BCDC9F" w14:textId="2368B52D" w:rsidR="00654A3E" w:rsidRPr="0041053F" w:rsidRDefault="00654A3E" w:rsidP="0041053F"/>
    <w:p w14:paraId="39667491" w14:textId="77777777" w:rsidR="00670D5E" w:rsidRDefault="00620A99" w:rsidP="0041053F">
      <w:pPr>
        <w:widowControl w:val="0"/>
        <w:jc w:val="center"/>
      </w:pPr>
      <w:r>
        <w:t xml:space="preserve"> </w:t>
      </w:r>
      <w:r w:rsidR="00810138">
        <w:t xml:space="preserve">                                                                                    </w:t>
      </w:r>
      <w:r w:rsidR="00BE0D8C">
        <w:t xml:space="preserve">  </w:t>
      </w:r>
    </w:p>
    <w:p w14:paraId="578A0AF9" w14:textId="77777777" w:rsidR="00670D5E" w:rsidRDefault="00670D5E" w:rsidP="0041053F">
      <w:pPr>
        <w:widowControl w:val="0"/>
        <w:jc w:val="center"/>
      </w:pPr>
    </w:p>
    <w:p w14:paraId="09908E71" w14:textId="77777777" w:rsidR="00670D5E" w:rsidRDefault="00670D5E" w:rsidP="0041053F">
      <w:pPr>
        <w:widowControl w:val="0"/>
        <w:jc w:val="center"/>
      </w:pPr>
    </w:p>
    <w:p w14:paraId="061E7D8D" w14:textId="77777777" w:rsidR="00670D5E" w:rsidRDefault="00670D5E" w:rsidP="0041053F">
      <w:pPr>
        <w:widowControl w:val="0"/>
        <w:jc w:val="center"/>
      </w:pPr>
    </w:p>
    <w:p w14:paraId="6B9676BD" w14:textId="0C47BB91" w:rsidR="00F5160C" w:rsidRPr="0041053F" w:rsidRDefault="00670D5E" w:rsidP="0041053F">
      <w:pPr>
        <w:widowControl w:val="0"/>
        <w:jc w:val="center"/>
      </w:pPr>
      <w:r>
        <w:lastRenderedPageBreak/>
        <w:t xml:space="preserve">                                                                                       </w:t>
      </w:r>
      <w:r w:rsidR="00654A3E" w:rsidRPr="0041053F">
        <w:t>Приложение 2</w:t>
      </w:r>
    </w:p>
    <w:p w14:paraId="14B556D6" w14:textId="3D2C67CA" w:rsidR="00654A3E" w:rsidRPr="0041053F" w:rsidRDefault="00654A3E" w:rsidP="0041053F">
      <w:pPr>
        <w:widowControl w:val="0"/>
        <w:jc w:val="right"/>
      </w:pPr>
      <w:r w:rsidRPr="0041053F">
        <w:t xml:space="preserve">к Заданию на проектирование </w:t>
      </w:r>
    </w:p>
    <w:p w14:paraId="0AE1311E" w14:textId="7C260F7B" w:rsidR="00654A3E" w:rsidRPr="0041053F" w:rsidRDefault="00654A3E" w:rsidP="0041053F">
      <w:pPr>
        <w:widowControl w:val="0"/>
        <w:jc w:val="right"/>
      </w:pPr>
    </w:p>
    <w:p w14:paraId="252569A4" w14:textId="77777777" w:rsidR="00E91DBC" w:rsidRPr="0041053F" w:rsidRDefault="00E91DBC" w:rsidP="0041053F">
      <w:pPr>
        <w:widowControl w:val="0"/>
        <w:jc w:val="center"/>
        <w:rPr>
          <w:b/>
        </w:rPr>
      </w:pPr>
    </w:p>
    <w:p w14:paraId="145BD795" w14:textId="02662EFE" w:rsidR="00654A3E" w:rsidRPr="0041053F" w:rsidRDefault="00654A3E" w:rsidP="0041053F">
      <w:pPr>
        <w:widowControl w:val="0"/>
        <w:jc w:val="center"/>
        <w:rPr>
          <w:b/>
        </w:rPr>
      </w:pPr>
      <w:r w:rsidRPr="0041053F">
        <w:rPr>
          <w:b/>
        </w:rPr>
        <w:t>Перечень сокращений и обозначений</w:t>
      </w:r>
    </w:p>
    <w:p w14:paraId="545A9BF2" w14:textId="77777777" w:rsidR="00654A3E" w:rsidRPr="0041053F" w:rsidRDefault="00654A3E" w:rsidP="0041053F">
      <w:pPr>
        <w:widowControl w:val="0"/>
        <w:jc w:val="center"/>
        <w:rPr>
          <w:b/>
        </w:rPr>
      </w:pPr>
    </w:p>
    <w:p w14:paraId="1E5C67FE" w14:textId="77777777" w:rsidR="00660797" w:rsidRPr="0041053F" w:rsidRDefault="00654A3E" w:rsidP="0041053F">
      <w:pPr>
        <w:widowControl w:val="0"/>
        <w:jc w:val="both"/>
      </w:pPr>
      <w:r w:rsidRPr="0041053F">
        <w:t xml:space="preserve">В настоящих рекомендациях применяются следующие сокращения и обозначения: постановление Правительства Российской Федерации от 15 ноября 2016 года № 1196 – постановление Правительства Российской Федерации от 15 ноября 2016 года № 1196 «Об утверждении требований к антитеррористической защищенности объектов (территорий) Министерства экономического развития Российской Федерации, Федеральной службы по интеллектуальной собственности, Федеральной службы по аккредитации, Федеральной службы государственной статистики, а также подведомственных им организаций и формы паспорта безопасности этих объектов (территорий)» </w:t>
      </w:r>
    </w:p>
    <w:p w14:paraId="75822102" w14:textId="77777777" w:rsidR="00654A3E" w:rsidRPr="0041053F" w:rsidRDefault="00654A3E" w:rsidP="0041053F">
      <w:pPr>
        <w:widowControl w:val="0"/>
        <w:jc w:val="right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55"/>
        <w:gridCol w:w="425"/>
        <w:gridCol w:w="7365"/>
      </w:tblGrid>
      <w:tr w:rsidR="00F5160C" w:rsidRPr="0041053F" w14:paraId="4824C0B5" w14:textId="77777777" w:rsidTr="00E91DBC">
        <w:tc>
          <w:tcPr>
            <w:tcW w:w="1555" w:type="dxa"/>
          </w:tcPr>
          <w:p w14:paraId="7B3D7CED" w14:textId="3FE8FB93" w:rsidR="00F5160C" w:rsidRPr="0041053F" w:rsidRDefault="00F5160C" w:rsidP="0041053F">
            <w:pPr>
              <w:widowControl w:val="0"/>
            </w:pPr>
            <w:r w:rsidRPr="0041053F">
              <w:t>ИСБ</w:t>
            </w:r>
          </w:p>
        </w:tc>
        <w:tc>
          <w:tcPr>
            <w:tcW w:w="425" w:type="dxa"/>
          </w:tcPr>
          <w:p w14:paraId="00EE9C4B" w14:textId="67E05554" w:rsidR="00F5160C" w:rsidRPr="0041053F" w:rsidRDefault="00E91DBC" w:rsidP="0041053F">
            <w:pPr>
              <w:widowControl w:val="0"/>
              <w:jc w:val="center"/>
            </w:pPr>
            <w:r w:rsidRPr="0041053F">
              <w:t>-</w:t>
            </w:r>
          </w:p>
        </w:tc>
        <w:tc>
          <w:tcPr>
            <w:tcW w:w="7365" w:type="dxa"/>
          </w:tcPr>
          <w:p w14:paraId="5CEE9707" w14:textId="7A754069" w:rsidR="00F5160C" w:rsidRPr="0041053F" w:rsidRDefault="00F5160C" w:rsidP="0041053F">
            <w:pPr>
              <w:widowControl w:val="0"/>
            </w:pPr>
            <w:r w:rsidRPr="0041053F">
              <w:t>интегрированная система безопасности</w:t>
            </w:r>
          </w:p>
        </w:tc>
      </w:tr>
      <w:tr w:rsidR="00F5160C" w:rsidRPr="0041053F" w14:paraId="1A58FA69" w14:textId="77777777" w:rsidTr="00E91DBC">
        <w:tc>
          <w:tcPr>
            <w:tcW w:w="1555" w:type="dxa"/>
          </w:tcPr>
          <w:p w14:paraId="4501CAE7" w14:textId="5E038C8E" w:rsidR="00F5160C" w:rsidRPr="0041053F" w:rsidRDefault="00F5160C" w:rsidP="0041053F">
            <w:pPr>
              <w:widowControl w:val="0"/>
            </w:pPr>
            <w:r w:rsidRPr="0041053F">
              <w:t>ИТСО</w:t>
            </w:r>
          </w:p>
        </w:tc>
        <w:tc>
          <w:tcPr>
            <w:tcW w:w="425" w:type="dxa"/>
          </w:tcPr>
          <w:p w14:paraId="70D1D003" w14:textId="24365E2B" w:rsidR="00F5160C" w:rsidRPr="0041053F" w:rsidRDefault="00E91DBC" w:rsidP="0041053F">
            <w:pPr>
              <w:widowControl w:val="0"/>
              <w:jc w:val="center"/>
            </w:pPr>
            <w:r w:rsidRPr="0041053F">
              <w:t>-</w:t>
            </w:r>
          </w:p>
        </w:tc>
        <w:tc>
          <w:tcPr>
            <w:tcW w:w="7365" w:type="dxa"/>
          </w:tcPr>
          <w:p w14:paraId="3C2609F6" w14:textId="2008886B" w:rsidR="00F5160C" w:rsidRPr="0041053F" w:rsidRDefault="00F5160C" w:rsidP="0041053F">
            <w:pPr>
              <w:widowControl w:val="0"/>
            </w:pPr>
            <w:r w:rsidRPr="0041053F">
              <w:t xml:space="preserve">инженерно-техническое средство охраны </w:t>
            </w:r>
          </w:p>
        </w:tc>
      </w:tr>
      <w:tr w:rsidR="00F5160C" w:rsidRPr="0041053F" w14:paraId="6A7F581C" w14:textId="77777777" w:rsidTr="00E91DBC">
        <w:tc>
          <w:tcPr>
            <w:tcW w:w="1555" w:type="dxa"/>
          </w:tcPr>
          <w:p w14:paraId="628B5207" w14:textId="67442FEC" w:rsidR="00F5160C" w:rsidRPr="0041053F" w:rsidRDefault="00F5160C" w:rsidP="0041053F">
            <w:pPr>
              <w:widowControl w:val="0"/>
            </w:pPr>
            <w:r w:rsidRPr="0041053F">
              <w:t>ИТУ</w:t>
            </w:r>
          </w:p>
        </w:tc>
        <w:tc>
          <w:tcPr>
            <w:tcW w:w="425" w:type="dxa"/>
          </w:tcPr>
          <w:p w14:paraId="15D6C61D" w14:textId="54C76B9D" w:rsidR="00F5160C" w:rsidRPr="0041053F" w:rsidRDefault="00E91DBC" w:rsidP="0041053F">
            <w:pPr>
              <w:widowControl w:val="0"/>
              <w:jc w:val="center"/>
            </w:pPr>
            <w:r w:rsidRPr="0041053F">
              <w:t>-</w:t>
            </w:r>
          </w:p>
        </w:tc>
        <w:tc>
          <w:tcPr>
            <w:tcW w:w="7365" w:type="dxa"/>
          </w:tcPr>
          <w:p w14:paraId="6B7B0BC4" w14:textId="67782CCF" w:rsidR="00F5160C" w:rsidRPr="0041053F" w:rsidRDefault="00F5160C" w:rsidP="0041053F">
            <w:pPr>
              <w:widowControl w:val="0"/>
            </w:pPr>
            <w:r w:rsidRPr="0041053F">
              <w:t>инженерно-техническая укрепленность</w:t>
            </w:r>
          </w:p>
        </w:tc>
      </w:tr>
      <w:tr w:rsidR="00F5160C" w:rsidRPr="0041053F" w14:paraId="68D1DECF" w14:textId="77777777" w:rsidTr="00E91DBC">
        <w:tc>
          <w:tcPr>
            <w:tcW w:w="1555" w:type="dxa"/>
          </w:tcPr>
          <w:p w14:paraId="32641864" w14:textId="314F6630" w:rsidR="00F5160C" w:rsidRPr="0041053F" w:rsidRDefault="00F5160C" w:rsidP="0041053F">
            <w:pPr>
              <w:widowControl w:val="0"/>
            </w:pPr>
            <w:r w:rsidRPr="0041053F">
              <w:t>ИЭПВР</w:t>
            </w:r>
          </w:p>
        </w:tc>
        <w:tc>
          <w:tcPr>
            <w:tcW w:w="425" w:type="dxa"/>
          </w:tcPr>
          <w:p w14:paraId="45089596" w14:textId="017857A1" w:rsidR="00F5160C" w:rsidRPr="0041053F" w:rsidRDefault="00E91DBC" w:rsidP="0041053F">
            <w:pPr>
              <w:widowControl w:val="0"/>
              <w:jc w:val="center"/>
            </w:pPr>
            <w:r w:rsidRPr="0041053F">
              <w:t>-</w:t>
            </w:r>
          </w:p>
        </w:tc>
        <w:tc>
          <w:tcPr>
            <w:tcW w:w="7365" w:type="dxa"/>
          </w:tcPr>
          <w:p w14:paraId="755F6C7D" w14:textId="30BE91D5" w:rsidR="00F5160C" w:rsidRPr="0041053F" w:rsidRDefault="00F5160C" w:rsidP="0041053F">
            <w:pPr>
              <w:widowControl w:val="0"/>
            </w:pPr>
            <w:r w:rsidRPr="0041053F">
              <w:t>источник электропитания вторичный с резервом</w:t>
            </w:r>
          </w:p>
        </w:tc>
      </w:tr>
      <w:tr w:rsidR="00F5160C" w:rsidRPr="0041053F" w14:paraId="168929BD" w14:textId="77777777" w:rsidTr="00E91DBC">
        <w:tc>
          <w:tcPr>
            <w:tcW w:w="1555" w:type="dxa"/>
          </w:tcPr>
          <w:p w14:paraId="565D9E83" w14:textId="4C96CBE3" w:rsidR="00F5160C" w:rsidRPr="0041053F" w:rsidRDefault="00F5160C" w:rsidP="0041053F">
            <w:pPr>
              <w:widowControl w:val="0"/>
            </w:pPr>
            <w:r w:rsidRPr="0041053F">
              <w:t>КПП</w:t>
            </w:r>
          </w:p>
        </w:tc>
        <w:tc>
          <w:tcPr>
            <w:tcW w:w="425" w:type="dxa"/>
          </w:tcPr>
          <w:p w14:paraId="6096F655" w14:textId="00C67D0E" w:rsidR="00F5160C" w:rsidRPr="0041053F" w:rsidRDefault="00E91DBC" w:rsidP="0041053F">
            <w:pPr>
              <w:widowControl w:val="0"/>
              <w:jc w:val="center"/>
            </w:pPr>
            <w:r w:rsidRPr="0041053F">
              <w:t>-</w:t>
            </w:r>
          </w:p>
        </w:tc>
        <w:tc>
          <w:tcPr>
            <w:tcW w:w="7365" w:type="dxa"/>
          </w:tcPr>
          <w:p w14:paraId="1A75068E" w14:textId="79BB430F" w:rsidR="00F5160C" w:rsidRPr="0041053F" w:rsidRDefault="00F5160C" w:rsidP="0041053F">
            <w:pPr>
              <w:widowControl w:val="0"/>
            </w:pPr>
            <w:r w:rsidRPr="0041053F">
              <w:t xml:space="preserve">контрольно-пропускной пункт </w:t>
            </w:r>
          </w:p>
        </w:tc>
      </w:tr>
      <w:tr w:rsidR="00F5160C" w:rsidRPr="0041053F" w14:paraId="1B7BD715" w14:textId="77777777" w:rsidTr="00E91DBC">
        <w:tc>
          <w:tcPr>
            <w:tcW w:w="1555" w:type="dxa"/>
          </w:tcPr>
          <w:p w14:paraId="2712FB52" w14:textId="377A9AC4" w:rsidR="00F5160C" w:rsidRPr="0041053F" w:rsidRDefault="00F5160C" w:rsidP="0041053F">
            <w:pPr>
              <w:widowControl w:val="0"/>
            </w:pPr>
            <w:r w:rsidRPr="0041053F">
              <w:t>ОС</w:t>
            </w:r>
          </w:p>
        </w:tc>
        <w:tc>
          <w:tcPr>
            <w:tcW w:w="425" w:type="dxa"/>
          </w:tcPr>
          <w:p w14:paraId="1E405374" w14:textId="59B83317" w:rsidR="00F5160C" w:rsidRPr="0041053F" w:rsidRDefault="00E91DBC" w:rsidP="0041053F">
            <w:pPr>
              <w:widowControl w:val="0"/>
              <w:jc w:val="center"/>
            </w:pPr>
            <w:r w:rsidRPr="0041053F">
              <w:t>-</w:t>
            </w:r>
          </w:p>
        </w:tc>
        <w:tc>
          <w:tcPr>
            <w:tcW w:w="7365" w:type="dxa"/>
          </w:tcPr>
          <w:p w14:paraId="24CE5ABD" w14:textId="44702E43" w:rsidR="00F5160C" w:rsidRPr="0041053F" w:rsidRDefault="00F5160C" w:rsidP="0041053F">
            <w:pPr>
              <w:widowControl w:val="0"/>
            </w:pPr>
            <w:r w:rsidRPr="0041053F">
              <w:t>охранная сигнализация</w:t>
            </w:r>
          </w:p>
        </w:tc>
      </w:tr>
      <w:tr w:rsidR="00F5160C" w:rsidRPr="0041053F" w14:paraId="66CCEB68" w14:textId="77777777" w:rsidTr="00E91DBC">
        <w:tc>
          <w:tcPr>
            <w:tcW w:w="1555" w:type="dxa"/>
          </w:tcPr>
          <w:p w14:paraId="78F712F9" w14:textId="15F9B520" w:rsidR="00F5160C" w:rsidRPr="0041053F" w:rsidRDefault="00F5160C" w:rsidP="0041053F">
            <w:pPr>
              <w:widowControl w:val="0"/>
            </w:pPr>
            <w:r w:rsidRPr="0041053F">
              <w:t>ППКО</w:t>
            </w:r>
          </w:p>
        </w:tc>
        <w:tc>
          <w:tcPr>
            <w:tcW w:w="425" w:type="dxa"/>
          </w:tcPr>
          <w:p w14:paraId="399FCC33" w14:textId="0A8CD6C1" w:rsidR="00F5160C" w:rsidRPr="0041053F" w:rsidRDefault="00E91DBC" w:rsidP="0041053F">
            <w:pPr>
              <w:widowControl w:val="0"/>
              <w:jc w:val="center"/>
            </w:pPr>
            <w:r w:rsidRPr="0041053F">
              <w:t>-</w:t>
            </w:r>
          </w:p>
        </w:tc>
        <w:tc>
          <w:tcPr>
            <w:tcW w:w="7365" w:type="dxa"/>
          </w:tcPr>
          <w:p w14:paraId="4269902D" w14:textId="4F58ACE2" w:rsidR="00F5160C" w:rsidRPr="0041053F" w:rsidRDefault="00F5160C" w:rsidP="0041053F">
            <w:pPr>
              <w:widowControl w:val="0"/>
            </w:pPr>
            <w:r w:rsidRPr="0041053F">
              <w:t>прибор приемно-контрольный охранный</w:t>
            </w:r>
          </w:p>
        </w:tc>
      </w:tr>
      <w:tr w:rsidR="00F5160C" w:rsidRPr="0041053F" w14:paraId="3A0D5AC1" w14:textId="77777777" w:rsidTr="00E91DBC">
        <w:tc>
          <w:tcPr>
            <w:tcW w:w="1555" w:type="dxa"/>
          </w:tcPr>
          <w:p w14:paraId="5E6FE58C" w14:textId="293F02F4" w:rsidR="00F5160C" w:rsidRPr="0041053F" w:rsidRDefault="00F5160C" w:rsidP="0041053F">
            <w:pPr>
              <w:widowControl w:val="0"/>
            </w:pPr>
            <w:r w:rsidRPr="0041053F">
              <w:t>ПТЗ</w:t>
            </w:r>
          </w:p>
        </w:tc>
        <w:tc>
          <w:tcPr>
            <w:tcW w:w="425" w:type="dxa"/>
          </w:tcPr>
          <w:p w14:paraId="05C613DD" w14:textId="581769BA" w:rsidR="00F5160C" w:rsidRPr="0041053F" w:rsidRDefault="00E91DBC" w:rsidP="0041053F">
            <w:pPr>
              <w:widowControl w:val="0"/>
              <w:jc w:val="center"/>
            </w:pPr>
            <w:r w:rsidRPr="0041053F">
              <w:t>-</w:t>
            </w:r>
          </w:p>
        </w:tc>
        <w:tc>
          <w:tcPr>
            <w:tcW w:w="7365" w:type="dxa"/>
          </w:tcPr>
          <w:p w14:paraId="1AF4BD42" w14:textId="10BCB59E" w:rsidR="00F5160C" w:rsidRPr="0041053F" w:rsidRDefault="00F5160C" w:rsidP="0041053F">
            <w:pPr>
              <w:widowControl w:val="0"/>
            </w:pPr>
            <w:proofErr w:type="spellStart"/>
            <w:r w:rsidRPr="0041053F">
              <w:t>противотаранное</w:t>
            </w:r>
            <w:proofErr w:type="spellEnd"/>
            <w:r w:rsidRPr="0041053F">
              <w:t xml:space="preserve"> заграждение</w:t>
            </w:r>
          </w:p>
        </w:tc>
      </w:tr>
      <w:tr w:rsidR="00F5160C" w:rsidRPr="0041053F" w14:paraId="0F66BA47" w14:textId="77777777" w:rsidTr="00E91DBC">
        <w:tc>
          <w:tcPr>
            <w:tcW w:w="1555" w:type="dxa"/>
          </w:tcPr>
          <w:p w14:paraId="49844B60" w14:textId="5511A6C0" w:rsidR="00F5160C" w:rsidRPr="0041053F" w:rsidRDefault="00F5160C" w:rsidP="0041053F">
            <w:pPr>
              <w:widowControl w:val="0"/>
            </w:pPr>
            <w:r w:rsidRPr="0041053F">
              <w:t>СКУД</w:t>
            </w:r>
          </w:p>
        </w:tc>
        <w:tc>
          <w:tcPr>
            <w:tcW w:w="425" w:type="dxa"/>
          </w:tcPr>
          <w:p w14:paraId="734C792A" w14:textId="153FE694" w:rsidR="00F5160C" w:rsidRPr="0041053F" w:rsidRDefault="00E91DBC" w:rsidP="0041053F">
            <w:pPr>
              <w:widowControl w:val="0"/>
              <w:jc w:val="center"/>
            </w:pPr>
            <w:r w:rsidRPr="0041053F">
              <w:t>-</w:t>
            </w:r>
          </w:p>
        </w:tc>
        <w:tc>
          <w:tcPr>
            <w:tcW w:w="7365" w:type="dxa"/>
          </w:tcPr>
          <w:p w14:paraId="57D1318C" w14:textId="5CA4DDD2" w:rsidR="00F5160C" w:rsidRPr="0041053F" w:rsidRDefault="00F5160C" w:rsidP="0041053F">
            <w:pPr>
              <w:widowControl w:val="0"/>
            </w:pPr>
            <w:r w:rsidRPr="0041053F">
              <w:t>система контроля управления доступом</w:t>
            </w:r>
          </w:p>
        </w:tc>
      </w:tr>
      <w:tr w:rsidR="00F5160C" w:rsidRPr="0041053F" w14:paraId="0078143E" w14:textId="77777777" w:rsidTr="00E91DBC">
        <w:tc>
          <w:tcPr>
            <w:tcW w:w="1555" w:type="dxa"/>
          </w:tcPr>
          <w:p w14:paraId="542427BC" w14:textId="727A47BF" w:rsidR="00F5160C" w:rsidRPr="0041053F" w:rsidRDefault="00F5160C" w:rsidP="0041053F">
            <w:pPr>
              <w:widowControl w:val="0"/>
            </w:pPr>
            <w:r w:rsidRPr="0041053F">
              <w:t>СОС</w:t>
            </w:r>
          </w:p>
        </w:tc>
        <w:tc>
          <w:tcPr>
            <w:tcW w:w="425" w:type="dxa"/>
          </w:tcPr>
          <w:p w14:paraId="0A153EED" w14:textId="4F7D85B8" w:rsidR="00F5160C" w:rsidRPr="0041053F" w:rsidRDefault="00E91DBC" w:rsidP="0041053F">
            <w:pPr>
              <w:widowControl w:val="0"/>
              <w:jc w:val="center"/>
            </w:pPr>
            <w:r w:rsidRPr="0041053F">
              <w:t>-</w:t>
            </w:r>
          </w:p>
        </w:tc>
        <w:tc>
          <w:tcPr>
            <w:tcW w:w="7365" w:type="dxa"/>
          </w:tcPr>
          <w:p w14:paraId="6C1BC597" w14:textId="478313A6" w:rsidR="00F5160C" w:rsidRPr="0041053F" w:rsidRDefault="00F5160C" w:rsidP="0041053F">
            <w:pPr>
              <w:widowControl w:val="0"/>
            </w:pPr>
            <w:r w:rsidRPr="0041053F">
              <w:t>система охранной сигнализации</w:t>
            </w:r>
          </w:p>
        </w:tc>
      </w:tr>
      <w:tr w:rsidR="00F5160C" w:rsidRPr="0041053F" w14:paraId="2BE76579" w14:textId="77777777" w:rsidTr="00E91DBC">
        <w:trPr>
          <w:trHeight w:val="216"/>
        </w:trPr>
        <w:tc>
          <w:tcPr>
            <w:tcW w:w="1555" w:type="dxa"/>
          </w:tcPr>
          <w:p w14:paraId="46EFED6F" w14:textId="0760EF9C" w:rsidR="00F5160C" w:rsidRPr="0041053F" w:rsidRDefault="00F5160C" w:rsidP="0041053F">
            <w:pPr>
              <w:widowControl w:val="0"/>
            </w:pPr>
            <w:r w:rsidRPr="0041053F">
              <w:t>СОТ</w:t>
            </w:r>
          </w:p>
        </w:tc>
        <w:tc>
          <w:tcPr>
            <w:tcW w:w="425" w:type="dxa"/>
          </w:tcPr>
          <w:p w14:paraId="7D74A1B6" w14:textId="1D7FC866" w:rsidR="00F5160C" w:rsidRPr="0041053F" w:rsidRDefault="00E91DBC" w:rsidP="0041053F">
            <w:pPr>
              <w:widowControl w:val="0"/>
              <w:jc w:val="center"/>
            </w:pPr>
            <w:r w:rsidRPr="0041053F">
              <w:t>-</w:t>
            </w:r>
          </w:p>
        </w:tc>
        <w:tc>
          <w:tcPr>
            <w:tcW w:w="7365" w:type="dxa"/>
          </w:tcPr>
          <w:p w14:paraId="7E6CB84D" w14:textId="1B42B7BE" w:rsidR="00F5160C" w:rsidRPr="0041053F" w:rsidRDefault="00F5160C" w:rsidP="0041053F">
            <w:pPr>
              <w:widowControl w:val="0"/>
            </w:pPr>
            <w:r w:rsidRPr="0041053F">
              <w:t xml:space="preserve">система охранная телевизионная </w:t>
            </w:r>
          </w:p>
        </w:tc>
      </w:tr>
      <w:tr w:rsidR="00F5160C" w:rsidRPr="0041053F" w14:paraId="087D96DF" w14:textId="77777777" w:rsidTr="00E91DBC">
        <w:tc>
          <w:tcPr>
            <w:tcW w:w="1555" w:type="dxa"/>
          </w:tcPr>
          <w:p w14:paraId="4BCCE4E0" w14:textId="1D70FA07" w:rsidR="00F5160C" w:rsidRPr="0041053F" w:rsidRDefault="00F5160C" w:rsidP="0041053F">
            <w:pPr>
              <w:widowControl w:val="0"/>
            </w:pPr>
            <w:r w:rsidRPr="0041053F">
              <w:t>СПИ</w:t>
            </w:r>
          </w:p>
        </w:tc>
        <w:tc>
          <w:tcPr>
            <w:tcW w:w="425" w:type="dxa"/>
          </w:tcPr>
          <w:p w14:paraId="0E753BEC" w14:textId="4A37C1C1" w:rsidR="00F5160C" w:rsidRPr="0041053F" w:rsidRDefault="00E91DBC" w:rsidP="0041053F">
            <w:pPr>
              <w:widowControl w:val="0"/>
              <w:jc w:val="center"/>
            </w:pPr>
            <w:r w:rsidRPr="0041053F">
              <w:t>-</w:t>
            </w:r>
          </w:p>
        </w:tc>
        <w:tc>
          <w:tcPr>
            <w:tcW w:w="7365" w:type="dxa"/>
          </w:tcPr>
          <w:p w14:paraId="42887858" w14:textId="36A46F6D" w:rsidR="00F5160C" w:rsidRPr="0041053F" w:rsidRDefault="00F5160C" w:rsidP="0041053F">
            <w:pPr>
              <w:widowControl w:val="0"/>
            </w:pPr>
            <w:r w:rsidRPr="0041053F">
              <w:t>система передачи извещений</w:t>
            </w:r>
          </w:p>
        </w:tc>
      </w:tr>
      <w:tr w:rsidR="00F5160C" w:rsidRPr="0041053F" w14:paraId="1CC103B4" w14:textId="77777777" w:rsidTr="00E91DBC">
        <w:tc>
          <w:tcPr>
            <w:tcW w:w="1555" w:type="dxa"/>
          </w:tcPr>
          <w:p w14:paraId="4F3AC00D" w14:textId="717E02C5" w:rsidR="00F5160C" w:rsidRPr="0041053F" w:rsidRDefault="00F5160C" w:rsidP="0041053F">
            <w:pPr>
              <w:widowControl w:val="0"/>
            </w:pPr>
            <w:r w:rsidRPr="0041053F">
              <w:t>ТС</w:t>
            </w:r>
          </w:p>
        </w:tc>
        <w:tc>
          <w:tcPr>
            <w:tcW w:w="425" w:type="dxa"/>
          </w:tcPr>
          <w:p w14:paraId="1BE688D2" w14:textId="5810D4A4" w:rsidR="00F5160C" w:rsidRPr="0041053F" w:rsidRDefault="00E91DBC" w:rsidP="0041053F">
            <w:pPr>
              <w:widowControl w:val="0"/>
              <w:jc w:val="center"/>
            </w:pPr>
            <w:r w:rsidRPr="0041053F">
              <w:t>-</w:t>
            </w:r>
          </w:p>
        </w:tc>
        <w:tc>
          <w:tcPr>
            <w:tcW w:w="7365" w:type="dxa"/>
          </w:tcPr>
          <w:p w14:paraId="761B9F73" w14:textId="48B4F123" w:rsidR="00F5160C" w:rsidRPr="0041053F" w:rsidRDefault="00F5160C" w:rsidP="0041053F">
            <w:pPr>
              <w:widowControl w:val="0"/>
            </w:pPr>
            <w:r w:rsidRPr="0041053F">
              <w:t>тревожная сигнализация</w:t>
            </w:r>
          </w:p>
        </w:tc>
      </w:tr>
      <w:tr w:rsidR="00F5160C" w:rsidRPr="0041053F" w14:paraId="63F99B75" w14:textId="77777777" w:rsidTr="00E91DBC">
        <w:tc>
          <w:tcPr>
            <w:tcW w:w="1555" w:type="dxa"/>
          </w:tcPr>
          <w:p w14:paraId="4D891744" w14:textId="54DD8BA3" w:rsidR="00F5160C" w:rsidRPr="0041053F" w:rsidRDefault="00F5160C" w:rsidP="0041053F">
            <w:pPr>
              <w:widowControl w:val="0"/>
            </w:pPr>
            <w:r w:rsidRPr="0041053F">
              <w:t>ТСО</w:t>
            </w:r>
          </w:p>
        </w:tc>
        <w:tc>
          <w:tcPr>
            <w:tcW w:w="425" w:type="dxa"/>
          </w:tcPr>
          <w:p w14:paraId="1F4E7D39" w14:textId="18BA7504" w:rsidR="00F5160C" w:rsidRPr="0041053F" w:rsidRDefault="00E91DBC" w:rsidP="0041053F">
            <w:pPr>
              <w:widowControl w:val="0"/>
              <w:jc w:val="center"/>
            </w:pPr>
            <w:r w:rsidRPr="0041053F">
              <w:t>-</w:t>
            </w:r>
          </w:p>
        </w:tc>
        <w:tc>
          <w:tcPr>
            <w:tcW w:w="7365" w:type="dxa"/>
          </w:tcPr>
          <w:p w14:paraId="2126AE4E" w14:textId="7F767C3B" w:rsidR="00F5160C" w:rsidRPr="0041053F" w:rsidRDefault="00F5160C" w:rsidP="0041053F">
            <w:pPr>
              <w:widowControl w:val="0"/>
            </w:pPr>
            <w:r w:rsidRPr="0041053F">
              <w:t>техническое средство охраны</w:t>
            </w:r>
          </w:p>
        </w:tc>
      </w:tr>
      <w:tr w:rsidR="00F5160C" w:rsidRPr="0041053F" w14:paraId="45DAAF25" w14:textId="77777777" w:rsidTr="00E91DBC">
        <w:tc>
          <w:tcPr>
            <w:tcW w:w="1555" w:type="dxa"/>
          </w:tcPr>
          <w:p w14:paraId="5FD2F37F" w14:textId="5E674B8E" w:rsidR="00F5160C" w:rsidRPr="0041053F" w:rsidRDefault="00F5160C" w:rsidP="0041053F">
            <w:pPr>
              <w:widowControl w:val="0"/>
            </w:pPr>
            <w:r w:rsidRPr="0041053F">
              <w:t>УОО</w:t>
            </w:r>
          </w:p>
        </w:tc>
        <w:tc>
          <w:tcPr>
            <w:tcW w:w="425" w:type="dxa"/>
          </w:tcPr>
          <w:p w14:paraId="3AD44466" w14:textId="4427E156" w:rsidR="00F5160C" w:rsidRPr="0041053F" w:rsidRDefault="00E91DBC" w:rsidP="0041053F">
            <w:pPr>
              <w:widowControl w:val="0"/>
              <w:jc w:val="center"/>
            </w:pPr>
            <w:r w:rsidRPr="0041053F">
              <w:t>-</w:t>
            </w:r>
          </w:p>
        </w:tc>
        <w:tc>
          <w:tcPr>
            <w:tcW w:w="7365" w:type="dxa"/>
          </w:tcPr>
          <w:p w14:paraId="7C50E128" w14:textId="62478E03" w:rsidR="00F5160C" w:rsidRPr="0041053F" w:rsidRDefault="00F5160C" w:rsidP="0041053F">
            <w:pPr>
              <w:widowControl w:val="0"/>
            </w:pPr>
            <w:r w:rsidRPr="0041053F">
              <w:t>устройство оконечное объектовое</w:t>
            </w:r>
          </w:p>
        </w:tc>
      </w:tr>
      <w:tr w:rsidR="00F5160C" w:rsidRPr="0041053F" w14:paraId="7A624BF6" w14:textId="77777777" w:rsidTr="00E91DBC">
        <w:tc>
          <w:tcPr>
            <w:tcW w:w="1555" w:type="dxa"/>
          </w:tcPr>
          <w:p w14:paraId="12EE2967" w14:textId="742F3230" w:rsidR="00F5160C" w:rsidRPr="0041053F" w:rsidRDefault="00F5160C" w:rsidP="0041053F">
            <w:pPr>
              <w:widowControl w:val="0"/>
            </w:pPr>
            <w:r w:rsidRPr="0041053F">
              <w:t>УПУ</w:t>
            </w:r>
          </w:p>
        </w:tc>
        <w:tc>
          <w:tcPr>
            <w:tcW w:w="425" w:type="dxa"/>
          </w:tcPr>
          <w:p w14:paraId="55B718D4" w14:textId="48FC73A3" w:rsidR="00F5160C" w:rsidRPr="0041053F" w:rsidRDefault="00E91DBC" w:rsidP="0041053F">
            <w:pPr>
              <w:widowControl w:val="0"/>
              <w:jc w:val="center"/>
            </w:pPr>
            <w:r w:rsidRPr="0041053F">
              <w:t>-</w:t>
            </w:r>
          </w:p>
        </w:tc>
        <w:tc>
          <w:tcPr>
            <w:tcW w:w="7365" w:type="dxa"/>
          </w:tcPr>
          <w:p w14:paraId="6C4050A2" w14:textId="16EB8D6D" w:rsidR="00F5160C" w:rsidRPr="0041053F" w:rsidRDefault="00F5160C" w:rsidP="0041053F">
            <w:pPr>
              <w:widowControl w:val="0"/>
            </w:pPr>
            <w:r w:rsidRPr="0041053F">
              <w:t>устройство, преграждающее управляемое</w:t>
            </w:r>
          </w:p>
        </w:tc>
      </w:tr>
      <w:tr w:rsidR="00F5160C" w:rsidRPr="0041053F" w14:paraId="34A23FDC" w14:textId="77777777" w:rsidTr="00E91DBC">
        <w:tc>
          <w:tcPr>
            <w:tcW w:w="1555" w:type="dxa"/>
          </w:tcPr>
          <w:p w14:paraId="70FA3A9C" w14:textId="4D1F8505" w:rsidR="00F5160C" w:rsidRPr="0041053F" w:rsidRDefault="00F5160C" w:rsidP="0041053F">
            <w:pPr>
              <w:widowControl w:val="0"/>
            </w:pPr>
            <w:r w:rsidRPr="0041053F">
              <w:t>ШС</w:t>
            </w:r>
          </w:p>
        </w:tc>
        <w:tc>
          <w:tcPr>
            <w:tcW w:w="425" w:type="dxa"/>
          </w:tcPr>
          <w:p w14:paraId="4AA75C18" w14:textId="17ED146D" w:rsidR="00F5160C" w:rsidRPr="0041053F" w:rsidRDefault="00E91DBC" w:rsidP="0041053F">
            <w:pPr>
              <w:widowControl w:val="0"/>
              <w:jc w:val="center"/>
            </w:pPr>
            <w:r w:rsidRPr="0041053F">
              <w:t>-</w:t>
            </w:r>
          </w:p>
        </w:tc>
        <w:tc>
          <w:tcPr>
            <w:tcW w:w="7365" w:type="dxa"/>
          </w:tcPr>
          <w:p w14:paraId="1184F471" w14:textId="0BD45C02" w:rsidR="00F5160C" w:rsidRPr="0041053F" w:rsidRDefault="00F5160C" w:rsidP="0041053F">
            <w:pPr>
              <w:widowControl w:val="0"/>
            </w:pPr>
            <w:r w:rsidRPr="0041053F">
              <w:t>шлейф сигнализации</w:t>
            </w:r>
          </w:p>
        </w:tc>
      </w:tr>
    </w:tbl>
    <w:p w14:paraId="02EEAF6E" w14:textId="77777777" w:rsidR="00654A3E" w:rsidRPr="0041053F" w:rsidRDefault="00654A3E" w:rsidP="0041053F">
      <w:pPr>
        <w:widowControl w:val="0"/>
        <w:jc w:val="right"/>
      </w:pPr>
    </w:p>
    <w:p w14:paraId="60126B70" w14:textId="77777777" w:rsidR="00654A3E" w:rsidRPr="0041053F" w:rsidRDefault="00654A3E" w:rsidP="0041053F">
      <w:pPr>
        <w:widowControl w:val="0"/>
        <w:jc w:val="right"/>
      </w:pPr>
    </w:p>
    <w:p w14:paraId="38689E14" w14:textId="77777777" w:rsidR="00654A3E" w:rsidRPr="0041053F" w:rsidRDefault="00654A3E" w:rsidP="0041053F">
      <w:pPr>
        <w:widowControl w:val="0"/>
        <w:jc w:val="right"/>
      </w:pPr>
    </w:p>
    <w:p w14:paraId="2EEA6D7D" w14:textId="77777777" w:rsidR="00654A3E" w:rsidRPr="0041053F" w:rsidRDefault="00654A3E" w:rsidP="0041053F">
      <w:pPr>
        <w:widowControl w:val="0"/>
        <w:jc w:val="right"/>
      </w:pPr>
    </w:p>
    <w:p w14:paraId="5D988890" w14:textId="77777777" w:rsidR="00654A3E" w:rsidRPr="0041053F" w:rsidRDefault="00654A3E" w:rsidP="0041053F">
      <w:pPr>
        <w:widowControl w:val="0"/>
        <w:jc w:val="right"/>
      </w:pPr>
    </w:p>
    <w:p w14:paraId="27664190" w14:textId="77777777" w:rsidR="00654A3E" w:rsidRPr="0041053F" w:rsidRDefault="00654A3E" w:rsidP="0041053F">
      <w:pPr>
        <w:widowControl w:val="0"/>
        <w:jc w:val="right"/>
      </w:pPr>
    </w:p>
    <w:p w14:paraId="7A889E61" w14:textId="77777777" w:rsidR="00654A3E" w:rsidRPr="0041053F" w:rsidRDefault="00654A3E" w:rsidP="0041053F">
      <w:pPr>
        <w:widowControl w:val="0"/>
        <w:jc w:val="right"/>
      </w:pPr>
    </w:p>
    <w:p w14:paraId="7B45377D" w14:textId="77777777" w:rsidR="00654A3E" w:rsidRPr="0041053F" w:rsidRDefault="00654A3E" w:rsidP="0041053F">
      <w:pPr>
        <w:widowControl w:val="0"/>
        <w:jc w:val="right"/>
      </w:pPr>
    </w:p>
    <w:p w14:paraId="165522E3" w14:textId="77777777" w:rsidR="00654A3E" w:rsidRPr="0041053F" w:rsidRDefault="00654A3E" w:rsidP="0041053F">
      <w:pPr>
        <w:widowControl w:val="0"/>
        <w:jc w:val="right"/>
      </w:pPr>
    </w:p>
    <w:p w14:paraId="2D3C2598" w14:textId="77777777" w:rsidR="00654A3E" w:rsidRPr="0041053F" w:rsidRDefault="00654A3E" w:rsidP="0041053F">
      <w:pPr>
        <w:widowControl w:val="0"/>
        <w:jc w:val="right"/>
      </w:pPr>
    </w:p>
    <w:p w14:paraId="42C7B0CB" w14:textId="77777777" w:rsidR="00654A3E" w:rsidRPr="0041053F" w:rsidRDefault="00654A3E" w:rsidP="0041053F">
      <w:pPr>
        <w:widowControl w:val="0"/>
        <w:jc w:val="right"/>
      </w:pPr>
    </w:p>
    <w:p w14:paraId="0F5A299E" w14:textId="77777777" w:rsidR="00654A3E" w:rsidRPr="0041053F" w:rsidRDefault="00654A3E" w:rsidP="0041053F">
      <w:pPr>
        <w:widowControl w:val="0"/>
        <w:jc w:val="right"/>
      </w:pPr>
    </w:p>
    <w:p w14:paraId="1646A1ED" w14:textId="77777777" w:rsidR="00654A3E" w:rsidRPr="0041053F" w:rsidRDefault="00654A3E" w:rsidP="0041053F">
      <w:pPr>
        <w:widowControl w:val="0"/>
        <w:jc w:val="right"/>
      </w:pPr>
    </w:p>
    <w:p w14:paraId="688935E3" w14:textId="77777777" w:rsidR="00654A3E" w:rsidRPr="0041053F" w:rsidRDefault="00654A3E" w:rsidP="0041053F">
      <w:pPr>
        <w:widowControl w:val="0"/>
        <w:jc w:val="right"/>
      </w:pPr>
    </w:p>
    <w:p w14:paraId="5C3B2A27" w14:textId="05445E38" w:rsidR="00F5160C" w:rsidRDefault="00F5160C" w:rsidP="0041053F">
      <w:pPr>
        <w:widowControl w:val="0"/>
        <w:jc w:val="right"/>
      </w:pPr>
    </w:p>
    <w:p w14:paraId="2ADF3FC5" w14:textId="519E2F99" w:rsidR="002336B7" w:rsidRDefault="002336B7" w:rsidP="0041053F">
      <w:pPr>
        <w:widowControl w:val="0"/>
        <w:jc w:val="right"/>
      </w:pPr>
    </w:p>
    <w:p w14:paraId="3C94E1EA" w14:textId="36ABA5F9" w:rsidR="002336B7" w:rsidRDefault="002336B7" w:rsidP="0041053F">
      <w:pPr>
        <w:widowControl w:val="0"/>
        <w:jc w:val="right"/>
      </w:pPr>
    </w:p>
    <w:p w14:paraId="0D15D11F" w14:textId="77777777" w:rsidR="00AC3710" w:rsidRDefault="00F5160C" w:rsidP="0041053F">
      <w:pPr>
        <w:widowControl w:val="0"/>
        <w:jc w:val="both"/>
      </w:pPr>
      <w:r w:rsidRPr="0041053F">
        <w:t xml:space="preserve">                                                                                      </w:t>
      </w:r>
      <w:r w:rsidR="002336B7">
        <w:t xml:space="preserve">                           </w:t>
      </w:r>
      <w:r w:rsidR="00BE0D8C">
        <w:t xml:space="preserve"> </w:t>
      </w:r>
    </w:p>
    <w:p w14:paraId="53AF386F" w14:textId="77777777" w:rsidR="00AC3710" w:rsidRDefault="00AC3710" w:rsidP="0041053F">
      <w:pPr>
        <w:widowControl w:val="0"/>
        <w:jc w:val="both"/>
      </w:pPr>
    </w:p>
    <w:p w14:paraId="315DBB6D" w14:textId="77777777" w:rsidR="00AC3710" w:rsidRDefault="00AC3710" w:rsidP="0041053F">
      <w:pPr>
        <w:widowControl w:val="0"/>
        <w:jc w:val="both"/>
      </w:pPr>
    </w:p>
    <w:p w14:paraId="43670B39" w14:textId="77777777" w:rsidR="00AC3710" w:rsidRDefault="00AC3710" w:rsidP="0041053F">
      <w:pPr>
        <w:widowControl w:val="0"/>
        <w:jc w:val="both"/>
      </w:pPr>
    </w:p>
    <w:p w14:paraId="5F8E6D6E" w14:textId="535D42F7" w:rsidR="00F5160C" w:rsidRPr="0041053F" w:rsidRDefault="00AC3710" w:rsidP="0041053F">
      <w:pPr>
        <w:widowControl w:val="0"/>
        <w:jc w:val="both"/>
      </w:pPr>
      <w:r>
        <w:lastRenderedPageBreak/>
        <w:t xml:space="preserve">                                                                                                                  </w:t>
      </w:r>
      <w:r w:rsidR="00F5160C" w:rsidRPr="0041053F">
        <w:t xml:space="preserve">Приложение </w:t>
      </w:r>
      <w:r w:rsidR="00810138">
        <w:t>3</w:t>
      </w:r>
      <w:r w:rsidR="00F5160C" w:rsidRPr="0041053F">
        <w:t xml:space="preserve"> </w:t>
      </w:r>
    </w:p>
    <w:p w14:paraId="7608EB93" w14:textId="77777777" w:rsidR="00F5160C" w:rsidRPr="0041053F" w:rsidRDefault="00F5160C" w:rsidP="0041053F">
      <w:pPr>
        <w:widowControl w:val="0"/>
        <w:jc w:val="right"/>
      </w:pPr>
      <w:r w:rsidRPr="0041053F">
        <w:t xml:space="preserve">к Заданию на проектирование </w:t>
      </w:r>
    </w:p>
    <w:p w14:paraId="4F4265B4" w14:textId="77777777" w:rsidR="00F5160C" w:rsidRPr="0041053F" w:rsidRDefault="00F5160C" w:rsidP="0041053F">
      <w:pPr>
        <w:widowControl w:val="0"/>
        <w:tabs>
          <w:tab w:val="left" w:pos="1080"/>
        </w:tabs>
        <w:jc w:val="both"/>
        <w:rPr>
          <w:b/>
          <w:bCs/>
        </w:rPr>
      </w:pPr>
    </w:p>
    <w:p w14:paraId="41449B9C" w14:textId="77777777" w:rsidR="00F5160C" w:rsidRPr="0041053F" w:rsidRDefault="00F5160C" w:rsidP="0041053F">
      <w:pPr>
        <w:widowControl w:val="0"/>
        <w:tabs>
          <w:tab w:val="left" w:pos="1080"/>
        </w:tabs>
        <w:jc w:val="both"/>
        <w:rPr>
          <w:b/>
          <w:bCs/>
        </w:rPr>
      </w:pPr>
    </w:p>
    <w:p w14:paraId="398F7CCE" w14:textId="77777777" w:rsidR="003A67A6" w:rsidRDefault="00F5160C" w:rsidP="0041053F">
      <w:pPr>
        <w:widowControl w:val="0"/>
        <w:tabs>
          <w:tab w:val="left" w:pos="1080"/>
        </w:tabs>
        <w:jc w:val="center"/>
        <w:rPr>
          <w:b/>
        </w:rPr>
      </w:pPr>
      <w:r w:rsidRPr="0041053F">
        <w:rPr>
          <w:b/>
        </w:rPr>
        <w:t>Т</w:t>
      </w:r>
      <w:r w:rsidR="003A67A6">
        <w:rPr>
          <w:b/>
        </w:rPr>
        <w:t xml:space="preserve">ребования к подрядчику по объекту проектирования </w:t>
      </w:r>
    </w:p>
    <w:p w14:paraId="5F15FC15" w14:textId="50B3ACEC" w:rsidR="00F5160C" w:rsidRDefault="003A67A6" w:rsidP="0041053F">
      <w:pPr>
        <w:widowControl w:val="0"/>
        <w:tabs>
          <w:tab w:val="left" w:pos="1080"/>
        </w:tabs>
        <w:jc w:val="center"/>
        <w:rPr>
          <w:b/>
        </w:rPr>
      </w:pPr>
      <w:r>
        <w:rPr>
          <w:b/>
        </w:rPr>
        <w:t>для составления закупочной документации</w:t>
      </w:r>
    </w:p>
    <w:p w14:paraId="17FDBB85" w14:textId="77777777" w:rsidR="003A67A6" w:rsidRPr="0041053F" w:rsidRDefault="003A67A6" w:rsidP="0041053F">
      <w:pPr>
        <w:widowControl w:val="0"/>
        <w:tabs>
          <w:tab w:val="left" w:pos="1080"/>
        </w:tabs>
        <w:jc w:val="center"/>
        <w:rPr>
          <w:b/>
        </w:rPr>
      </w:pPr>
    </w:p>
    <w:p w14:paraId="34AC66E6" w14:textId="3DCD7D78" w:rsidR="00F5160C" w:rsidRPr="0041053F" w:rsidRDefault="00F5160C" w:rsidP="0041053F">
      <w:pPr>
        <w:keepNext/>
        <w:outlineLvl w:val="0"/>
        <w:rPr>
          <w:b/>
          <w:bCs/>
          <w:kern w:val="32"/>
        </w:rPr>
      </w:pPr>
      <w:r w:rsidRPr="0041053F">
        <w:t xml:space="preserve">1.1. Подрядчик должен являться членом саморегулируемой организации в области архитектурно-строительного проектирования, </w:t>
      </w:r>
      <w:bookmarkStart w:id="4" w:name="_Hlk170993354"/>
      <w:r w:rsidRPr="0041053F">
        <w:t>что подтверждается выпиской из реестра членов саморегулируемой организации, выданной не ранее чем за 30 дней до срока окончания подачи заявок</w:t>
      </w:r>
      <w:bookmarkEnd w:id="4"/>
      <w:r w:rsidRPr="0041053F">
        <w:t>.</w:t>
      </w:r>
    </w:p>
    <w:p w14:paraId="54F45A4C" w14:textId="77777777" w:rsidR="00F5160C" w:rsidRPr="0041053F" w:rsidRDefault="00F5160C" w:rsidP="0041053F">
      <w:pPr>
        <w:jc w:val="both"/>
      </w:pPr>
      <w:r w:rsidRPr="0041053F">
        <w:t>1.2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</w:t>
      </w:r>
    </w:p>
    <w:p w14:paraId="3D390028" w14:textId="77777777" w:rsidR="00F5160C" w:rsidRPr="0041053F" w:rsidRDefault="00F5160C" w:rsidP="0041053F">
      <w:pPr>
        <w:jc w:val="both"/>
      </w:pPr>
      <w:r w:rsidRPr="0041053F">
        <w:t>1.3. Подрядчик должен иметь в штате кадровые ресурсы, необходимые для полного и своевременного выполнения работ, а именно иметь в штате:</w:t>
      </w:r>
    </w:p>
    <w:p w14:paraId="4EC7E39C" w14:textId="77777777" w:rsidR="00F5160C" w:rsidRPr="0041053F" w:rsidRDefault="00F5160C" w:rsidP="0041053F">
      <w:pPr>
        <w:jc w:val="both"/>
      </w:pPr>
      <w:r w:rsidRPr="0041053F">
        <w:t>- инженеров-проектировщиков,</w:t>
      </w:r>
    </w:p>
    <w:p w14:paraId="229E9E11" w14:textId="264F78FA" w:rsidR="00F5160C" w:rsidRPr="0041053F" w:rsidRDefault="00F5160C" w:rsidP="0041053F">
      <w:pPr>
        <w:jc w:val="both"/>
      </w:pPr>
      <w:r w:rsidRPr="0041053F">
        <w:t>1.4. Подрядчик, выполняющий разработку проектной и рабочей документации, должен обладать:</w:t>
      </w:r>
    </w:p>
    <w:p w14:paraId="3A22ABDF" w14:textId="77777777" w:rsidR="00F5160C" w:rsidRPr="0041053F" w:rsidRDefault="00F5160C" w:rsidP="0041053F">
      <w:pPr>
        <w:jc w:val="both"/>
      </w:pPr>
      <w:r w:rsidRPr="0041053F">
        <w:t xml:space="preserve">- опытом выполнения работ по разработке проектной и рабочей документации по строительству или реконструкции не менее двух лет и иметь за последние два года не менее одного завершенного договора по вышеуказанным работам. </w:t>
      </w:r>
    </w:p>
    <w:p w14:paraId="2AC23CEC" w14:textId="3A61C30D" w:rsidR="00F5160C" w:rsidRPr="0041053F" w:rsidRDefault="00F5160C" w:rsidP="0041053F">
      <w:pPr>
        <w:jc w:val="both"/>
      </w:pPr>
      <w:r w:rsidRPr="0041053F">
        <w:t>1.5. Подрядчик должен обладать необходимыми материально-техническими ресурсами, требуемыми для выполнения работ, предусмотренных заданием на проектирование.</w:t>
      </w:r>
    </w:p>
    <w:p w14:paraId="78A7F0B0" w14:textId="77777777" w:rsidR="00F5160C" w:rsidRPr="0041053F" w:rsidRDefault="00F5160C" w:rsidP="0041053F">
      <w:pPr>
        <w:jc w:val="both"/>
      </w:pPr>
    </w:p>
    <w:sectPr w:rsidR="00F5160C" w:rsidRPr="0041053F" w:rsidSect="00864B6C">
      <w:pgSz w:w="11906" w:h="16838"/>
      <w:pgMar w:top="964" w:right="567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3610F"/>
    <w:multiLevelType w:val="hybridMultilevel"/>
    <w:tmpl w:val="3EE0A870"/>
    <w:lvl w:ilvl="0" w:tplc="04190017">
      <w:start w:val="1"/>
      <w:numFmt w:val="lowerLetter"/>
      <w:lvlText w:val="%1)"/>
      <w:lvlJc w:val="left"/>
      <w:pPr>
        <w:ind w:left="3337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28A1288"/>
    <w:multiLevelType w:val="hybridMultilevel"/>
    <w:tmpl w:val="639CEA94"/>
    <w:lvl w:ilvl="0" w:tplc="0419000F">
      <w:start w:val="1"/>
      <w:numFmt w:val="decimal"/>
      <w:lvlText w:val="%1."/>
      <w:lvlJc w:val="left"/>
      <w:pPr>
        <w:ind w:left="4268" w:hanging="360"/>
      </w:pPr>
    </w:lvl>
    <w:lvl w:ilvl="1" w:tplc="04190019" w:tentative="1">
      <w:start w:val="1"/>
      <w:numFmt w:val="lowerLetter"/>
      <w:lvlText w:val="%2."/>
      <w:lvlJc w:val="left"/>
      <w:pPr>
        <w:ind w:left="4988" w:hanging="360"/>
      </w:pPr>
    </w:lvl>
    <w:lvl w:ilvl="2" w:tplc="0419001B" w:tentative="1">
      <w:start w:val="1"/>
      <w:numFmt w:val="lowerRoman"/>
      <w:lvlText w:val="%3."/>
      <w:lvlJc w:val="right"/>
      <w:pPr>
        <w:ind w:left="5708" w:hanging="180"/>
      </w:pPr>
    </w:lvl>
    <w:lvl w:ilvl="3" w:tplc="0419000F" w:tentative="1">
      <w:start w:val="1"/>
      <w:numFmt w:val="decimal"/>
      <w:lvlText w:val="%4."/>
      <w:lvlJc w:val="left"/>
      <w:pPr>
        <w:ind w:left="6428" w:hanging="360"/>
      </w:pPr>
    </w:lvl>
    <w:lvl w:ilvl="4" w:tplc="04190019" w:tentative="1">
      <w:start w:val="1"/>
      <w:numFmt w:val="lowerLetter"/>
      <w:lvlText w:val="%5."/>
      <w:lvlJc w:val="left"/>
      <w:pPr>
        <w:ind w:left="7148" w:hanging="360"/>
      </w:pPr>
    </w:lvl>
    <w:lvl w:ilvl="5" w:tplc="0419001B" w:tentative="1">
      <w:start w:val="1"/>
      <w:numFmt w:val="lowerRoman"/>
      <w:lvlText w:val="%6."/>
      <w:lvlJc w:val="right"/>
      <w:pPr>
        <w:ind w:left="7868" w:hanging="180"/>
      </w:pPr>
    </w:lvl>
    <w:lvl w:ilvl="6" w:tplc="0419000F" w:tentative="1">
      <w:start w:val="1"/>
      <w:numFmt w:val="decimal"/>
      <w:lvlText w:val="%7."/>
      <w:lvlJc w:val="left"/>
      <w:pPr>
        <w:ind w:left="8588" w:hanging="360"/>
      </w:pPr>
    </w:lvl>
    <w:lvl w:ilvl="7" w:tplc="04190019" w:tentative="1">
      <w:start w:val="1"/>
      <w:numFmt w:val="lowerLetter"/>
      <w:lvlText w:val="%8."/>
      <w:lvlJc w:val="left"/>
      <w:pPr>
        <w:ind w:left="9308" w:hanging="360"/>
      </w:pPr>
    </w:lvl>
    <w:lvl w:ilvl="8" w:tplc="0419001B" w:tentative="1">
      <w:start w:val="1"/>
      <w:numFmt w:val="lowerRoman"/>
      <w:lvlText w:val="%9."/>
      <w:lvlJc w:val="right"/>
      <w:pPr>
        <w:ind w:left="10028" w:hanging="180"/>
      </w:pPr>
    </w:lvl>
  </w:abstractNum>
  <w:abstractNum w:abstractNumId="2" w15:restartNumberingAfterBreak="0">
    <w:nsid w:val="0394020A"/>
    <w:multiLevelType w:val="hybridMultilevel"/>
    <w:tmpl w:val="259AF3D8"/>
    <w:lvl w:ilvl="0" w:tplc="E6B653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006F5"/>
    <w:multiLevelType w:val="hybridMultilevel"/>
    <w:tmpl w:val="3EBE59A6"/>
    <w:lvl w:ilvl="0" w:tplc="3A3EB8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52DB5"/>
    <w:multiLevelType w:val="hybridMultilevel"/>
    <w:tmpl w:val="F9C0EC90"/>
    <w:lvl w:ilvl="0" w:tplc="7800F2EC">
      <w:start w:val="1"/>
      <w:numFmt w:val="bullet"/>
      <w:lvlText w:val=""/>
      <w:lvlJc w:val="left"/>
      <w:pPr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5" w15:restartNumberingAfterBreak="0">
    <w:nsid w:val="0DF46C34"/>
    <w:multiLevelType w:val="hybridMultilevel"/>
    <w:tmpl w:val="84F67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65A05"/>
    <w:multiLevelType w:val="multilevel"/>
    <w:tmpl w:val="EF680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4FA6B89"/>
    <w:multiLevelType w:val="hybridMultilevel"/>
    <w:tmpl w:val="A6824FBC"/>
    <w:lvl w:ilvl="0" w:tplc="67386B5A">
      <w:start w:val="1"/>
      <w:numFmt w:val="decimal"/>
      <w:lvlText w:val="6.%1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779213A"/>
    <w:multiLevelType w:val="hybridMultilevel"/>
    <w:tmpl w:val="88966966"/>
    <w:lvl w:ilvl="0" w:tplc="E6280856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88F4918"/>
    <w:multiLevelType w:val="hybridMultilevel"/>
    <w:tmpl w:val="64BAB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3C3929"/>
    <w:multiLevelType w:val="hybridMultilevel"/>
    <w:tmpl w:val="F6CA6438"/>
    <w:lvl w:ilvl="0" w:tplc="9FB0C6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D672C10"/>
    <w:multiLevelType w:val="hybridMultilevel"/>
    <w:tmpl w:val="00D06CB6"/>
    <w:lvl w:ilvl="0" w:tplc="1F044B8E">
      <w:start w:val="1"/>
      <w:numFmt w:val="decimal"/>
      <w:lvlText w:val="5.%1"/>
      <w:lvlJc w:val="left"/>
      <w:pPr>
        <w:ind w:left="1211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1602AD5"/>
    <w:multiLevelType w:val="hybridMultilevel"/>
    <w:tmpl w:val="84E4845A"/>
    <w:lvl w:ilvl="0" w:tplc="D92CF5E8">
      <w:start w:val="1"/>
      <w:numFmt w:val="decimal"/>
      <w:lvlText w:val="%1."/>
      <w:lvlJc w:val="left"/>
      <w:pPr>
        <w:ind w:left="502" w:hanging="360"/>
      </w:pPr>
      <w:rPr>
        <w:rFonts w:hint="default"/>
        <w:color w:val="11111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24B3E94"/>
    <w:multiLevelType w:val="multilevel"/>
    <w:tmpl w:val="CE564E5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14" w15:restartNumberingAfterBreak="0">
    <w:nsid w:val="2A8E40F5"/>
    <w:multiLevelType w:val="multilevel"/>
    <w:tmpl w:val="873A5E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2DBC4BA1"/>
    <w:multiLevelType w:val="hybridMultilevel"/>
    <w:tmpl w:val="B00EB6A6"/>
    <w:lvl w:ilvl="0" w:tplc="85E4F202">
      <w:start w:val="1"/>
      <w:numFmt w:val="decimal"/>
      <w:lvlText w:val="7.%1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DE451B2"/>
    <w:multiLevelType w:val="hybridMultilevel"/>
    <w:tmpl w:val="D39ED62A"/>
    <w:lvl w:ilvl="0" w:tplc="502033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5527B8"/>
    <w:multiLevelType w:val="hybridMultilevel"/>
    <w:tmpl w:val="0296AF92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2563F04"/>
    <w:multiLevelType w:val="hybridMultilevel"/>
    <w:tmpl w:val="91D0495E"/>
    <w:lvl w:ilvl="0" w:tplc="B726D868">
      <w:start w:val="1"/>
      <w:numFmt w:val="decimal"/>
      <w:lvlText w:val="%1."/>
      <w:lvlJc w:val="left"/>
      <w:pPr>
        <w:ind w:left="502" w:hanging="36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8AB4848"/>
    <w:multiLevelType w:val="multilevel"/>
    <w:tmpl w:val="66E82F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336352B"/>
    <w:multiLevelType w:val="multilevel"/>
    <w:tmpl w:val="CB109C8A"/>
    <w:lvl w:ilvl="0">
      <w:start w:val="9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21" w15:restartNumberingAfterBreak="0">
    <w:nsid w:val="4A4E475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4E8451E9"/>
    <w:multiLevelType w:val="hybridMultilevel"/>
    <w:tmpl w:val="0DF6FB78"/>
    <w:lvl w:ilvl="0" w:tplc="B1269220">
      <w:start w:val="7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EA60011"/>
    <w:multiLevelType w:val="hybridMultilevel"/>
    <w:tmpl w:val="4B78B4E4"/>
    <w:lvl w:ilvl="0" w:tplc="8F8A4C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D47140"/>
    <w:multiLevelType w:val="hybridMultilevel"/>
    <w:tmpl w:val="ED8CDC2E"/>
    <w:lvl w:ilvl="0" w:tplc="7800F2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 w15:restartNumberingAfterBreak="0">
    <w:nsid w:val="51DE796F"/>
    <w:multiLevelType w:val="hybridMultilevel"/>
    <w:tmpl w:val="1436DD5E"/>
    <w:lvl w:ilvl="0" w:tplc="7800F2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F976173"/>
    <w:multiLevelType w:val="hybridMultilevel"/>
    <w:tmpl w:val="AF5A9E72"/>
    <w:lvl w:ilvl="0" w:tplc="F03EFA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1D4F8A"/>
    <w:multiLevelType w:val="hybridMultilevel"/>
    <w:tmpl w:val="2E68DA74"/>
    <w:lvl w:ilvl="0" w:tplc="5ED0E0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91499E"/>
    <w:multiLevelType w:val="hybridMultilevel"/>
    <w:tmpl w:val="20CA6820"/>
    <w:lvl w:ilvl="0" w:tplc="702A6CB6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66C7E77"/>
    <w:multiLevelType w:val="multilevel"/>
    <w:tmpl w:val="0486D708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129785D"/>
    <w:multiLevelType w:val="hybridMultilevel"/>
    <w:tmpl w:val="C22EE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123BE9"/>
    <w:multiLevelType w:val="hybridMultilevel"/>
    <w:tmpl w:val="13EE0D92"/>
    <w:lvl w:ilvl="0" w:tplc="7800F2E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777D5A51"/>
    <w:multiLevelType w:val="hybridMultilevel"/>
    <w:tmpl w:val="84E4845A"/>
    <w:lvl w:ilvl="0" w:tplc="D92CF5E8">
      <w:start w:val="1"/>
      <w:numFmt w:val="decimal"/>
      <w:lvlText w:val="%1."/>
      <w:lvlJc w:val="left"/>
      <w:pPr>
        <w:ind w:left="502" w:hanging="360"/>
      </w:pPr>
      <w:rPr>
        <w:rFonts w:hint="default"/>
        <w:color w:val="11111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782623A0"/>
    <w:multiLevelType w:val="hybridMultilevel"/>
    <w:tmpl w:val="1A545442"/>
    <w:lvl w:ilvl="0" w:tplc="7800F2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A0272B4"/>
    <w:multiLevelType w:val="multilevel"/>
    <w:tmpl w:val="4F62B1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FA07910"/>
    <w:multiLevelType w:val="hybridMultilevel"/>
    <w:tmpl w:val="A3CEAFFA"/>
    <w:lvl w:ilvl="0" w:tplc="BA18C636">
      <w:start w:val="1"/>
      <w:numFmt w:val="decimal"/>
      <w:lvlText w:val="%1."/>
      <w:lvlJc w:val="left"/>
      <w:pPr>
        <w:ind w:left="420" w:hanging="360"/>
      </w:pPr>
      <w:rPr>
        <w:rFonts w:eastAsiaTheme="minorEastAsia"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8"/>
  </w:num>
  <w:num w:numId="2">
    <w:abstractNumId w:val="31"/>
  </w:num>
  <w:num w:numId="3">
    <w:abstractNumId w:val="9"/>
  </w:num>
  <w:num w:numId="4">
    <w:abstractNumId w:val="1"/>
  </w:num>
  <w:num w:numId="5">
    <w:abstractNumId w:val="32"/>
  </w:num>
  <w:num w:numId="6">
    <w:abstractNumId w:val="34"/>
  </w:num>
  <w:num w:numId="7">
    <w:abstractNumId w:val="26"/>
  </w:num>
  <w:num w:numId="8">
    <w:abstractNumId w:val="17"/>
  </w:num>
  <w:num w:numId="9">
    <w:abstractNumId w:val="0"/>
  </w:num>
  <w:num w:numId="10">
    <w:abstractNumId w:val="4"/>
  </w:num>
  <w:num w:numId="11">
    <w:abstractNumId w:val="24"/>
  </w:num>
  <w:num w:numId="12">
    <w:abstractNumId w:val="27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25"/>
  </w:num>
  <w:num w:numId="16">
    <w:abstractNumId w:val="19"/>
  </w:num>
  <w:num w:numId="17">
    <w:abstractNumId w:val="35"/>
  </w:num>
  <w:num w:numId="18">
    <w:abstractNumId w:val="18"/>
  </w:num>
  <w:num w:numId="19">
    <w:abstractNumId w:val="12"/>
  </w:num>
  <w:num w:numId="20">
    <w:abstractNumId w:val="33"/>
  </w:num>
  <w:num w:numId="21">
    <w:abstractNumId w:val="29"/>
  </w:num>
  <w:num w:numId="22">
    <w:abstractNumId w:val="13"/>
  </w:num>
  <w:num w:numId="23">
    <w:abstractNumId w:val="15"/>
  </w:num>
  <w:num w:numId="24">
    <w:abstractNumId w:val="10"/>
  </w:num>
  <w:num w:numId="25">
    <w:abstractNumId w:val="22"/>
  </w:num>
  <w:num w:numId="26">
    <w:abstractNumId w:val="7"/>
  </w:num>
  <w:num w:numId="27">
    <w:abstractNumId w:val="14"/>
  </w:num>
  <w:num w:numId="28">
    <w:abstractNumId w:val="5"/>
  </w:num>
  <w:num w:numId="29">
    <w:abstractNumId w:val="23"/>
  </w:num>
  <w:num w:numId="30">
    <w:abstractNumId w:val="36"/>
  </w:num>
  <w:num w:numId="31">
    <w:abstractNumId w:val="11"/>
  </w:num>
  <w:num w:numId="32">
    <w:abstractNumId w:val="2"/>
  </w:num>
  <w:num w:numId="33">
    <w:abstractNumId w:val="28"/>
  </w:num>
  <w:num w:numId="34">
    <w:abstractNumId w:val="16"/>
  </w:num>
  <w:num w:numId="35">
    <w:abstractNumId w:val="3"/>
  </w:num>
  <w:num w:numId="36">
    <w:abstractNumId w:val="6"/>
  </w:num>
  <w:num w:numId="37">
    <w:abstractNumId w:val="20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481"/>
    <w:rsid w:val="0002114C"/>
    <w:rsid w:val="00022EF0"/>
    <w:rsid w:val="0003332B"/>
    <w:rsid w:val="00056D56"/>
    <w:rsid w:val="0009499A"/>
    <w:rsid w:val="000C0052"/>
    <w:rsid w:val="0014693F"/>
    <w:rsid w:val="00147C7C"/>
    <w:rsid w:val="00163334"/>
    <w:rsid w:val="001669BE"/>
    <w:rsid w:val="001D6B48"/>
    <w:rsid w:val="001F5126"/>
    <w:rsid w:val="002336B7"/>
    <w:rsid w:val="0029080C"/>
    <w:rsid w:val="002B0A97"/>
    <w:rsid w:val="002B6D8C"/>
    <w:rsid w:val="002D17F4"/>
    <w:rsid w:val="0031090B"/>
    <w:rsid w:val="00341372"/>
    <w:rsid w:val="00397971"/>
    <w:rsid w:val="003A67A6"/>
    <w:rsid w:val="003B7CF3"/>
    <w:rsid w:val="003C2BB2"/>
    <w:rsid w:val="003C4BFC"/>
    <w:rsid w:val="003D6552"/>
    <w:rsid w:val="003E6481"/>
    <w:rsid w:val="003F1445"/>
    <w:rsid w:val="00402517"/>
    <w:rsid w:val="0041053F"/>
    <w:rsid w:val="0048254A"/>
    <w:rsid w:val="004A18C0"/>
    <w:rsid w:val="004A3316"/>
    <w:rsid w:val="004C6F72"/>
    <w:rsid w:val="004E1AD3"/>
    <w:rsid w:val="004F3CE1"/>
    <w:rsid w:val="004F5B6B"/>
    <w:rsid w:val="00522F2B"/>
    <w:rsid w:val="005E3504"/>
    <w:rsid w:val="005E7ACD"/>
    <w:rsid w:val="005E7CB8"/>
    <w:rsid w:val="005F1C61"/>
    <w:rsid w:val="005F7B4C"/>
    <w:rsid w:val="00620A99"/>
    <w:rsid w:val="00654A3E"/>
    <w:rsid w:val="00660797"/>
    <w:rsid w:val="00670D5E"/>
    <w:rsid w:val="006C4F69"/>
    <w:rsid w:val="006F7918"/>
    <w:rsid w:val="00726E72"/>
    <w:rsid w:val="007342E4"/>
    <w:rsid w:val="00741916"/>
    <w:rsid w:val="00782E5C"/>
    <w:rsid w:val="00785CC1"/>
    <w:rsid w:val="007923F0"/>
    <w:rsid w:val="007B3260"/>
    <w:rsid w:val="007C4450"/>
    <w:rsid w:val="00810138"/>
    <w:rsid w:val="0085565C"/>
    <w:rsid w:val="00864B6C"/>
    <w:rsid w:val="00877AE2"/>
    <w:rsid w:val="00887F16"/>
    <w:rsid w:val="008A6F28"/>
    <w:rsid w:val="008D449C"/>
    <w:rsid w:val="008F470D"/>
    <w:rsid w:val="0090432D"/>
    <w:rsid w:val="00927727"/>
    <w:rsid w:val="009668D0"/>
    <w:rsid w:val="00991B03"/>
    <w:rsid w:val="00A12874"/>
    <w:rsid w:val="00A30F98"/>
    <w:rsid w:val="00A6364B"/>
    <w:rsid w:val="00A6375A"/>
    <w:rsid w:val="00A7707F"/>
    <w:rsid w:val="00A81DF6"/>
    <w:rsid w:val="00AA7885"/>
    <w:rsid w:val="00AB5C7C"/>
    <w:rsid w:val="00AC1C08"/>
    <w:rsid w:val="00AC3710"/>
    <w:rsid w:val="00AD6865"/>
    <w:rsid w:val="00AE5F1C"/>
    <w:rsid w:val="00B10C46"/>
    <w:rsid w:val="00B14718"/>
    <w:rsid w:val="00B810D1"/>
    <w:rsid w:val="00BA4379"/>
    <w:rsid w:val="00BB09AB"/>
    <w:rsid w:val="00BD40B5"/>
    <w:rsid w:val="00BE0D8C"/>
    <w:rsid w:val="00BE5C33"/>
    <w:rsid w:val="00BF5E7B"/>
    <w:rsid w:val="00C64867"/>
    <w:rsid w:val="00CA2D87"/>
    <w:rsid w:val="00CF3A7C"/>
    <w:rsid w:val="00D12F3D"/>
    <w:rsid w:val="00D24EF2"/>
    <w:rsid w:val="00D863FC"/>
    <w:rsid w:val="00DB32CB"/>
    <w:rsid w:val="00DF4728"/>
    <w:rsid w:val="00E045DB"/>
    <w:rsid w:val="00E07011"/>
    <w:rsid w:val="00E51378"/>
    <w:rsid w:val="00E77561"/>
    <w:rsid w:val="00E91DBC"/>
    <w:rsid w:val="00E95282"/>
    <w:rsid w:val="00EA3168"/>
    <w:rsid w:val="00EB33FB"/>
    <w:rsid w:val="00EB5A93"/>
    <w:rsid w:val="00ED1C34"/>
    <w:rsid w:val="00F21E6D"/>
    <w:rsid w:val="00F362C0"/>
    <w:rsid w:val="00F43702"/>
    <w:rsid w:val="00F46352"/>
    <w:rsid w:val="00F5160C"/>
    <w:rsid w:val="00F55F74"/>
    <w:rsid w:val="00F5654E"/>
    <w:rsid w:val="00F66064"/>
    <w:rsid w:val="00FA638D"/>
    <w:rsid w:val="00FC4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EDA77"/>
  <w15:chartTrackingRefBased/>
  <w15:docId w15:val="{DD5A2C5D-C80F-4E8F-A3F7-24C32F036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64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923F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E6481"/>
    <w:pPr>
      <w:ind w:left="720"/>
      <w:contextualSpacing/>
    </w:pPr>
  </w:style>
  <w:style w:type="character" w:customStyle="1" w:styleId="a5">
    <w:name w:val="Сноска_"/>
    <w:link w:val="11"/>
    <w:rsid w:val="008A6F28"/>
    <w:rPr>
      <w:rFonts w:ascii="Sylfaen" w:hAnsi="Sylfaen"/>
      <w:sz w:val="18"/>
      <w:szCs w:val="18"/>
      <w:shd w:val="clear" w:color="auto" w:fill="FFFFFF"/>
    </w:rPr>
  </w:style>
  <w:style w:type="paragraph" w:customStyle="1" w:styleId="11">
    <w:name w:val="Сноска1"/>
    <w:basedOn w:val="a"/>
    <w:link w:val="a5"/>
    <w:rsid w:val="008A6F28"/>
    <w:pPr>
      <w:shd w:val="clear" w:color="auto" w:fill="FFFFFF"/>
      <w:spacing w:before="180" w:line="211" w:lineRule="exact"/>
      <w:ind w:hanging="640"/>
    </w:pPr>
    <w:rPr>
      <w:rFonts w:ascii="Sylfaen" w:eastAsiaTheme="minorHAnsi" w:hAnsi="Sylfaen" w:cstheme="minorBid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7923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 Spacing"/>
    <w:uiPriority w:val="1"/>
    <w:qFormat/>
    <w:rsid w:val="004E1AD3"/>
    <w:pPr>
      <w:spacing w:after="0" w:line="240" w:lineRule="auto"/>
    </w:pPr>
    <w:rPr>
      <w:rFonts w:eastAsiaTheme="minorEastAsia"/>
      <w:lang w:eastAsia="ru-RU"/>
    </w:rPr>
  </w:style>
  <w:style w:type="table" w:customStyle="1" w:styleId="9">
    <w:name w:val="Сетка таблицы9"/>
    <w:basedOn w:val="a1"/>
    <w:next w:val="a7"/>
    <w:uiPriority w:val="59"/>
    <w:rsid w:val="00A128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A12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4A18C0"/>
    <w:rPr>
      <w:b/>
      <w:bCs/>
    </w:rPr>
  </w:style>
  <w:style w:type="paragraph" w:styleId="a9">
    <w:name w:val="Body Text"/>
    <w:aliases w:val="Основной текст таблиц,в таблице,таблицы,в таблицах,Письмо в Интернет"/>
    <w:basedOn w:val="a"/>
    <w:link w:val="aa"/>
    <w:rsid w:val="005E3504"/>
    <w:pPr>
      <w:autoSpaceDE w:val="0"/>
      <w:autoSpaceDN w:val="0"/>
      <w:jc w:val="both"/>
    </w:pPr>
    <w:rPr>
      <w:sz w:val="28"/>
      <w:szCs w:val="28"/>
    </w:rPr>
  </w:style>
  <w:style w:type="character" w:customStyle="1" w:styleId="aa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9"/>
    <w:rsid w:val="005E3504"/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7"/>
    <w:rsid w:val="00F516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">
    <w:name w:val="Body Text Indent 3"/>
    <w:basedOn w:val="a"/>
    <w:link w:val="30"/>
    <w:uiPriority w:val="99"/>
    <w:unhideWhenUsed/>
    <w:rsid w:val="00E91DB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91DB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91D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Revision"/>
    <w:hidden/>
    <w:uiPriority w:val="99"/>
    <w:semiHidden/>
    <w:rsid w:val="00E952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77AE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77AE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19</Pages>
  <Words>8597</Words>
  <Characters>49006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Кузнецов</dc:creator>
  <cp:keywords/>
  <dc:description/>
  <cp:lastModifiedBy>Зубихин Сергей Анатольевич</cp:lastModifiedBy>
  <cp:revision>23</cp:revision>
  <dcterms:created xsi:type="dcterms:W3CDTF">2024-07-05T10:18:00Z</dcterms:created>
  <dcterms:modified xsi:type="dcterms:W3CDTF">2024-07-10T06:28:00Z</dcterms:modified>
</cp:coreProperties>
</file>